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B4" w:rsidRPr="00C263D4" w:rsidRDefault="007443B4" w:rsidP="007443B4">
      <w:pPr>
        <w:autoSpaceDE w:val="0"/>
        <w:autoSpaceDN w:val="0"/>
        <w:adjustRightInd w:val="0"/>
        <w:snapToGrid w:val="0"/>
        <w:jc w:val="center"/>
        <w:rPr>
          <w:rFonts w:ascii="標楷體" w:eastAsia="標楷體" w:hAnsi="標楷體"/>
          <w:b/>
          <w:sz w:val="36"/>
          <w:szCs w:val="40"/>
        </w:rPr>
      </w:pPr>
      <w:r w:rsidRPr="00C263D4">
        <w:rPr>
          <w:rFonts w:ascii="標楷體" w:eastAsia="標楷體" w:hAnsi="標楷體" w:hint="eastAsia"/>
          <w:b/>
          <w:sz w:val="36"/>
          <w:szCs w:val="40"/>
        </w:rPr>
        <w:t>台灣乳酸菌協會創新產品獎申請辦法</w:t>
      </w:r>
    </w:p>
    <w:p w:rsidR="007443B4" w:rsidRPr="00C263D4" w:rsidRDefault="007443B4" w:rsidP="007443B4">
      <w:pPr>
        <w:autoSpaceDE w:val="0"/>
        <w:autoSpaceDN w:val="0"/>
        <w:adjustRightInd w:val="0"/>
        <w:snapToGrid w:val="0"/>
        <w:spacing w:beforeLines="50" w:before="180"/>
        <w:ind w:rightChars="-24" w:right="-58"/>
        <w:jc w:val="right"/>
        <w:rPr>
          <w:rFonts w:ascii="標楷體" w:eastAsia="標楷體" w:hAnsi="標楷體"/>
          <w:kern w:val="0"/>
          <w:sz w:val="18"/>
          <w:szCs w:val="20"/>
        </w:rPr>
      </w:pPr>
      <w:r w:rsidRPr="00C263D4">
        <w:rPr>
          <w:rFonts w:ascii="標楷體" w:eastAsia="標楷體" w:hAnsi="標楷體" w:hint="eastAsia"/>
          <w:kern w:val="0"/>
          <w:sz w:val="18"/>
          <w:szCs w:val="20"/>
        </w:rPr>
        <w:t>（中華民國九十七年</w:t>
      </w:r>
      <w:smartTag w:uri="urn:schemas-microsoft-com:office:smarttags" w:element="chsdate">
        <w:smartTagPr>
          <w:attr w:name="IsROCDate" w:val="False"/>
          <w:attr w:name="IsLunarDate" w:val="False"/>
          <w:attr w:name="Day" w:val="5"/>
          <w:attr w:name="Month" w:val="12"/>
          <w:attr w:name="Year" w:val="2010"/>
        </w:smartTagPr>
        <w:r w:rsidRPr="00C263D4">
          <w:rPr>
            <w:rFonts w:ascii="標楷體" w:eastAsia="標楷體" w:hAnsi="標楷體" w:hint="eastAsia"/>
            <w:kern w:val="0"/>
            <w:sz w:val="18"/>
            <w:szCs w:val="20"/>
          </w:rPr>
          <w:t>十二月五日</w:t>
        </w:r>
      </w:smartTag>
      <w:r w:rsidRPr="00C263D4">
        <w:rPr>
          <w:rFonts w:ascii="標楷體" w:eastAsia="標楷體" w:hAnsi="標楷體" w:hint="eastAsia"/>
          <w:kern w:val="0"/>
          <w:sz w:val="18"/>
          <w:szCs w:val="20"/>
        </w:rPr>
        <w:t>第三屆第一次會員大會通過）</w:t>
      </w:r>
    </w:p>
    <w:p w:rsidR="007443B4" w:rsidRDefault="007443B4" w:rsidP="007443B4">
      <w:pPr>
        <w:autoSpaceDE w:val="0"/>
        <w:autoSpaceDN w:val="0"/>
        <w:adjustRightInd w:val="0"/>
        <w:snapToGrid w:val="0"/>
        <w:ind w:right="-58"/>
        <w:jc w:val="right"/>
        <w:rPr>
          <w:rFonts w:ascii="標楷體" w:eastAsia="標楷體" w:hAnsi="標楷體"/>
          <w:kern w:val="0"/>
          <w:sz w:val="18"/>
          <w:szCs w:val="20"/>
        </w:rPr>
      </w:pPr>
      <w:r w:rsidRPr="00C263D4">
        <w:rPr>
          <w:rFonts w:ascii="標楷體" w:eastAsia="標楷體" w:hAnsi="標楷體" w:hint="eastAsia"/>
          <w:kern w:val="0"/>
          <w:sz w:val="18"/>
          <w:szCs w:val="20"/>
        </w:rPr>
        <w:t>（中華民國一百年八月九日第四屆第九次理監事聯席會議修正）</w:t>
      </w:r>
    </w:p>
    <w:p w:rsidR="007443B4" w:rsidRPr="00DD61B1" w:rsidRDefault="007443B4" w:rsidP="007443B4">
      <w:pPr>
        <w:autoSpaceDE w:val="0"/>
        <w:autoSpaceDN w:val="0"/>
        <w:adjustRightInd w:val="0"/>
        <w:snapToGrid w:val="0"/>
        <w:ind w:right="-58"/>
        <w:jc w:val="right"/>
        <w:rPr>
          <w:rFonts w:ascii="標楷體" w:eastAsia="標楷體" w:hAnsi="標楷體"/>
          <w:kern w:val="0"/>
        </w:rPr>
      </w:pPr>
      <w:r w:rsidRPr="00C263D4">
        <w:rPr>
          <w:rFonts w:ascii="標楷體" w:eastAsia="標楷體" w:hAnsi="標楷體" w:hint="eastAsia"/>
          <w:kern w:val="0"/>
          <w:sz w:val="18"/>
          <w:szCs w:val="20"/>
        </w:rPr>
        <w:t>（中華民國一百一十一年七月二十七日第九屆第三次理監事聯席會議修正）</w:t>
      </w:r>
    </w:p>
    <w:p w:rsidR="007443B4" w:rsidRPr="00C263D4"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kern w:val="0"/>
        </w:rPr>
      </w:pPr>
      <w:r w:rsidRPr="00C263D4">
        <w:rPr>
          <w:rFonts w:ascii="標楷體" w:eastAsia="標楷體" w:hAnsi="標楷體" w:hint="eastAsia"/>
          <w:b/>
          <w:kern w:val="0"/>
        </w:rPr>
        <w:t>宗旨</w:t>
      </w:r>
      <w:r>
        <w:rPr>
          <w:rFonts w:ascii="標楷體" w:eastAsia="標楷體" w:hAnsi="標楷體" w:hint="eastAsia"/>
          <w:b/>
          <w:kern w:val="0"/>
        </w:rPr>
        <w:t>:</w:t>
      </w:r>
    </w:p>
    <w:p w:rsidR="007443B4" w:rsidRPr="00DD61B1" w:rsidRDefault="007443B4" w:rsidP="007443B4">
      <w:pPr>
        <w:autoSpaceDE w:val="0"/>
        <w:autoSpaceDN w:val="0"/>
        <w:adjustRightInd w:val="0"/>
        <w:spacing w:beforeLines="50" w:before="180"/>
        <w:ind w:leftChars="177" w:left="425"/>
        <w:rPr>
          <w:rFonts w:ascii="標楷體" w:eastAsia="標楷體" w:hAnsi="標楷體"/>
          <w:kern w:val="0"/>
        </w:rPr>
      </w:pPr>
      <w:bookmarkStart w:id="0" w:name="_Hlk111281897"/>
      <w:r>
        <w:rPr>
          <w:rFonts w:ascii="標楷體" w:eastAsia="標楷體" w:hAnsi="標楷體" w:hint="eastAsia"/>
          <w:kern w:val="0"/>
        </w:rPr>
        <w:t>台</w:t>
      </w:r>
      <w:r w:rsidRPr="00DD61B1">
        <w:rPr>
          <w:rFonts w:ascii="標楷體" w:eastAsia="標楷體" w:hAnsi="標楷體" w:hint="eastAsia"/>
          <w:kern w:val="0"/>
        </w:rPr>
        <w:t>灣乳酸菌協會（以下簡稱本會）</w:t>
      </w:r>
      <w:bookmarkEnd w:id="0"/>
      <w:r w:rsidRPr="00DD61B1">
        <w:rPr>
          <w:rFonts w:ascii="標楷體" w:eastAsia="標楷體" w:hAnsi="標楷體" w:hint="eastAsia"/>
          <w:kern w:val="0"/>
        </w:rPr>
        <w:t>為鼓勵業界從事乳酸菌相關新產品之研究開發，加速新產品之發展，特訂定創新產品獎辦法。</w:t>
      </w:r>
    </w:p>
    <w:p w:rsidR="007443B4"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kern w:val="0"/>
        </w:rPr>
      </w:pPr>
      <w:r w:rsidRPr="00C263D4">
        <w:rPr>
          <w:rFonts w:ascii="標楷體" w:eastAsia="標楷體" w:hAnsi="標楷體" w:hint="eastAsia"/>
          <w:b/>
          <w:kern w:val="0"/>
        </w:rPr>
        <w:t>申請條件</w:t>
      </w:r>
      <w:r>
        <w:rPr>
          <w:rFonts w:ascii="標楷體" w:eastAsia="標楷體" w:hAnsi="標楷體" w:hint="eastAsia"/>
          <w:b/>
          <w:kern w:val="0"/>
        </w:rPr>
        <w:t>:</w:t>
      </w:r>
    </w:p>
    <w:p w:rsidR="007443B4" w:rsidRPr="00E665B0" w:rsidRDefault="007443B4" w:rsidP="007443B4">
      <w:pPr>
        <w:pStyle w:val="a3"/>
        <w:numPr>
          <w:ilvl w:val="0"/>
          <w:numId w:val="1"/>
        </w:numPr>
        <w:spacing w:beforeLines="50" w:before="180"/>
        <w:ind w:leftChars="0" w:left="993"/>
        <w:rPr>
          <w:rFonts w:ascii="標楷體" w:eastAsia="標楷體" w:hAnsi="標楷體"/>
        </w:rPr>
      </w:pPr>
      <w:r w:rsidRPr="00E665B0">
        <w:rPr>
          <w:rFonts w:ascii="標楷體" w:eastAsia="標楷體" w:hAnsi="標楷體" w:hint="eastAsia"/>
        </w:rPr>
        <w:t>在國內生產上市者，且標示須符合國內相關法規之規定。</w:t>
      </w:r>
    </w:p>
    <w:p w:rsidR="007443B4" w:rsidRPr="00E665B0" w:rsidRDefault="007443B4" w:rsidP="007443B4">
      <w:pPr>
        <w:pStyle w:val="a3"/>
        <w:numPr>
          <w:ilvl w:val="0"/>
          <w:numId w:val="1"/>
        </w:numPr>
        <w:spacing w:beforeLines="50" w:before="180"/>
        <w:ind w:leftChars="0" w:left="993"/>
        <w:rPr>
          <w:rFonts w:ascii="標楷體" w:eastAsia="標楷體" w:hAnsi="標楷體"/>
          <w:kern w:val="0"/>
        </w:rPr>
      </w:pPr>
      <w:r w:rsidRPr="00E665B0">
        <w:rPr>
          <w:rFonts w:ascii="標楷體" w:eastAsia="標楷體" w:hAnsi="標楷體" w:hint="eastAsia"/>
          <w:kern w:val="0"/>
        </w:rPr>
        <w:t>必須為與乳酸菌相關之產品。</w:t>
      </w:r>
    </w:p>
    <w:p w:rsidR="007443B4" w:rsidRPr="00C263D4" w:rsidRDefault="007443B4" w:rsidP="007443B4">
      <w:pPr>
        <w:pStyle w:val="a3"/>
        <w:numPr>
          <w:ilvl w:val="0"/>
          <w:numId w:val="1"/>
        </w:numPr>
        <w:spacing w:beforeLines="50" w:before="180"/>
        <w:ind w:leftChars="0" w:left="993"/>
        <w:rPr>
          <w:rFonts w:ascii="標楷體" w:eastAsia="標楷體" w:hAnsi="標楷體"/>
          <w:kern w:val="0"/>
        </w:rPr>
      </w:pPr>
      <w:r w:rsidRPr="00E665B0">
        <w:rPr>
          <w:rFonts w:ascii="標楷體" w:eastAsia="標楷體" w:hAnsi="標楷體" w:hint="eastAsia"/>
          <w:kern w:val="0"/>
        </w:rPr>
        <w:t>申請產品須在申請年度前二年</w:t>
      </w:r>
      <w:r>
        <w:rPr>
          <w:rFonts w:ascii="標楷體" w:eastAsia="標楷體" w:hAnsi="標楷體" w:hint="eastAsia"/>
          <w:kern w:val="0"/>
        </w:rPr>
        <w:t xml:space="preserve"> </w:t>
      </w:r>
      <w:r w:rsidRPr="00E665B0">
        <w:rPr>
          <w:rFonts w:ascii="標楷體" w:eastAsia="標楷體" w:hAnsi="標楷體"/>
          <w:kern w:val="0"/>
        </w:rPr>
        <w:t>9</w:t>
      </w:r>
      <w:r>
        <w:rPr>
          <w:rFonts w:ascii="標楷體" w:eastAsia="標楷體" w:hAnsi="標楷體" w:hint="eastAsia"/>
          <w:kern w:val="0"/>
        </w:rPr>
        <w:t xml:space="preserve"> </w:t>
      </w:r>
      <w:r w:rsidRPr="00E665B0">
        <w:rPr>
          <w:rFonts w:ascii="標楷體" w:eastAsia="標楷體" w:hAnsi="標楷體"/>
          <w:kern w:val="0"/>
        </w:rPr>
        <w:t>月</w:t>
      </w:r>
      <w:r>
        <w:rPr>
          <w:rFonts w:ascii="標楷體" w:eastAsia="標楷體" w:hAnsi="標楷體" w:hint="eastAsia"/>
          <w:kern w:val="0"/>
        </w:rPr>
        <w:t xml:space="preserve"> </w:t>
      </w:r>
      <w:r w:rsidRPr="00E665B0">
        <w:rPr>
          <w:rFonts w:ascii="標楷體" w:eastAsia="標楷體" w:hAnsi="標楷體"/>
          <w:kern w:val="0"/>
        </w:rPr>
        <w:t>30</w:t>
      </w:r>
      <w:r>
        <w:rPr>
          <w:rFonts w:ascii="標楷體" w:eastAsia="標楷體" w:hAnsi="標楷體" w:hint="eastAsia"/>
          <w:kern w:val="0"/>
        </w:rPr>
        <w:t xml:space="preserve"> </w:t>
      </w:r>
      <w:r w:rsidRPr="00E665B0">
        <w:rPr>
          <w:rFonts w:ascii="標楷體" w:eastAsia="標楷體" w:hAnsi="標楷體" w:hint="eastAsia"/>
          <w:kern w:val="0"/>
        </w:rPr>
        <w:t>日以後上市之產品。</w:t>
      </w:r>
    </w:p>
    <w:p w:rsidR="007443B4" w:rsidRPr="00E84189"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rPr>
      </w:pPr>
      <w:r w:rsidRPr="00C263D4">
        <w:rPr>
          <w:rFonts w:ascii="標楷體" w:eastAsia="標楷體" w:hAnsi="標楷體" w:hint="eastAsia"/>
          <w:b/>
        </w:rPr>
        <w:t>申請辦法</w:t>
      </w:r>
      <w:r w:rsidRPr="00E84189">
        <w:rPr>
          <w:rFonts w:ascii="標楷體" w:eastAsia="標楷體" w:hAnsi="標楷體"/>
          <w:b/>
        </w:rPr>
        <w:t>:</w:t>
      </w:r>
    </w:p>
    <w:p w:rsidR="007443B4" w:rsidRPr="00E665B0" w:rsidRDefault="007443B4" w:rsidP="007443B4">
      <w:pPr>
        <w:pStyle w:val="a3"/>
        <w:numPr>
          <w:ilvl w:val="0"/>
          <w:numId w:val="2"/>
        </w:numPr>
        <w:autoSpaceDE w:val="0"/>
        <w:autoSpaceDN w:val="0"/>
        <w:adjustRightInd w:val="0"/>
        <w:spacing w:beforeLines="50" w:before="180"/>
        <w:ind w:leftChars="0" w:left="993"/>
        <w:jc w:val="both"/>
        <w:rPr>
          <w:rFonts w:ascii="標楷體" w:eastAsia="標楷體" w:hAnsi="標楷體"/>
          <w:kern w:val="0"/>
        </w:rPr>
      </w:pPr>
      <w:r w:rsidRPr="00E665B0">
        <w:rPr>
          <w:rFonts w:ascii="標楷體" w:eastAsia="標楷體" w:hAnsi="標楷體" w:hint="eastAsia"/>
          <w:kern w:val="0"/>
        </w:rPr>
        <w:t>本法所謂之創新產品係指新發明、新型、新式樣、新包裝或經改良之產品，</w:t>
      </w:r>
      <w:r w:rsidRPr="00E665B0">
        <w:rPr>
          <w:rFonts w:eastAsia="標楷體"/>
          <w:kern w:val="0"/>
        </w:rPr>
        <w:t>並於</w:t>
      </w:r>
      <w:r>
        <w:rPr>
          <w:rFonts w:eastAsia="標楷體" w:hint="eastAsia"/>
          <w:kern w:val="0"/>
        </w:rPr>
        <w:t>當年度參獎公佈時間前</w:t>
      </w:r>
      <w:r w:rsidRPr="00E665B0">
        <w:rPr>
          <w:rFonts w:ascii="標楷體" w:eastAsia="標楷體" w:hAnsi="標楷體" w:hint="eastAsia"/>
          <w:color w:val="000000"/>
          <w:spacing w:val="2"/>
        </w:rPr>
        <w:t>向本會提出申請。</w:t>
      </w:r>
    </w:p>
    <w:p w:rsidR="007443B4" w:rsidRPr="00E665B0" w:rsidRDefault="007443B4" w:rsidP="007443B4">
      <w:pPr>
        <w:pStyle w:val="a3"/>
        <w:numPr>
          <w:ilvl w:val="0"/>
          <w:numId w:val="2"/>
        </w:numPr>
        <w:autoSpaceDE w:val="0"/>
        <w:autoSpaceDN w:val="0"/>
        <w:adjustRightInd w:val="0"/>
        <w:spacing w:beforeLines="50" w:before="180"/>
        <w:ind w:leftChars="0" w:left="993"/>
        <w:jc w:val="both"/>
        <w:rPr>
          <w:rFonts w:ascii="標楷體" w:eastAsia="標楷體" w:hAnsi="標楷體"/>
          <w:kern w:val="0"/>
        </w:rPr>
      </w:pPr>
      <w:r>
        <w:rPr>
          <w:rFonts w:ascii="標楷體" w:eastAsia="標楷體" w:hAnsi="標楷體" w:hint="eastAsia"/>
          <w:kern w:val="0"/>
        </w:rPr>
        <w:t>依據</w:t>
      </w:r>
      <w:r w:rsidRPr="00E665B0">
        <w:rPr>
          <w:rFonts w:ascii="標楷體" w:eastAsia="標楷體" w:hAnsi="標楷體" w:hint="eastAsia"/>
          <w:kern w:val="0"/>
        </w:rPr>
        <w:t>本會</w:t>
      </w:r>
      <w:r>
        <w:rPr>
          <w:rFonts w:ascii="標楷體" w:eastAsia="標楷體" w:hAnsi="標楷體" w:hint="eastAsia"/>
          <w:kern w:val="0"/>
        </w:rPr>
        <w:t>之《台</w:t>
      </w:r>
      <w:r w:rsidRPr="00567561">
        <w:rPr>
          <w:rFonts w:ascii="標楷體" w:eastAsia="標楷體" w:hAnsi="標楷體" w:hint="eastAsia"/>
          <w:kern w:val="0"/>
        </w:rPr>
        <w:t>灣乳酸菌協會創新產品獎申請表</w:t>
      </w:r>
      <w:r>
        <w:rPr>
          <w:rFonts w:ascii="標楷體" w:eastAsia="標楷體" w:hAnsi="標楷體" w:hint="eastAsia"/>
          <w:kern w:val="0"/>
        </w:rPr>
        <w:t>》，提</w:t>
      </w:r>
      <w:r w:rsidRPr="00E665B0">
        <w:rPr>
          <w:rFonts w:ascii="標楷體" w:eastAsia="標楷體" w:hAnsi="標楷體" w:hint="eastAsia"/>
          <w:kern w:val="0"/>
        </w:rPr>
        <w:t>出申</w:t>
      </w:r>
      <w:r w:rsidRPr="00E665B0">
        <w:rPr>
          <w:rFonts w:eastAsia="標楷體"/>
          <w:kern w:val="0"/>
        </w:rPr>
        <w:t>請表</w:t>
      </w:r>
      <w:r w:rsidRPr="00E665B0">
        <w:rPr>
          <w:rFonts w:eastAsia="標楷體" w:hint="eastAsia"/>
          <w:kern w:val="0"/>
        </w:rPr>
        <w:t xml:space="preserve"> </w:t>
      </w:r>
      <w:r w:rsidRPr="00E665B0">
        <w:rPr>
          <w:rFonts w:eastAsia="標楷體"/>
          <w:kern w:val="0"/>
        </w:rPr>
        <w:t xml:space="preserve">5 </w:t>
      </w:r>
      <w:r w:rsidRPr="00E665B0">
        <w:rPr>
          <w:rFonts w:eastAsia="標楷體"/>
          <w:kern w:val="0"/>
        </w:rPr>
        <w:t>份（正本乙份外，其餘可使用影印本），並提供新產品</w:t>
      </w:r>
      <w:r w:rsidRPr="00E665B0">
        <w:rPr>
          <w:rFonts w:eastAsia="標楷體"/>
          <w:kern w:val="0"/>
        </w:rPr>
        <w:t xml:space="preserve"> 10 </w:t>
      </w:r>
      <w:r w:rsidRPr="00E665B0">
        <w:rPr>
          <w:rFonts w:eastAsia="標楷體"/>
          <w:kern w:val="0"/>
        </w:rPr>
        <w:t>件</w:t>
      </w:r>
      <w:r w:rsidRPr="00E665B0">
        <w:rPr>
          <w:rFonts w:ascii="標楷體" w:eastAsia="標楷體" w:hAnsi="標楷體" w:hint="eastAsia"/>
          <w:kern w:val="0"/>
        </w:rPr>
        <w:t>以供評審</w:t>
      </w:r>
      <w:r>
        <w:rPr>
          <w:rFonts w:ascii="標楷體" w:eastAsia="標楷體" w:hAnsi="標楷體" w:hint="eastAsia"/>
          <w:kern w:val="0"/>
        </w:rPr>
        <w:t>。</w:t>
      </w:r>
    </w:p>
    <w:p w:rsidR="007443B4" w:rsidRDefault="007443B4" w:rsidP="007443B4">
      <w:pPr>
        <w:pStyle w:val="a3"/>
        <w:numPr>
          <w:ilvl w:val="0"/>
          <w:numId w:val="2"/>
        </w:numPr>
        <w:autoSpaceDE w:val="0"/>
        <w:autoSpaceDN w:val="0"/>
        <w:adjustRightInd w:val="0"/>
        <w:spacing w:beforeLines="50" w:before="180"/>
        <w:ind w:leftChars="0" w:left="993"/>
        <w:jc w:val="both"/>
        <w:rPr>
          <w:rFonts w:ascii="標楷體" w:eastAsia="標楷體" w:hAnsi="標楷體"/>
          <w:kern w:val="0"/>
        </w:rPr>
      </w:pPr>
      <w:r w:rsidRPr="00E665B0">
        <w:rPr>
          <w:rFonts w:ascii="標楷體" w:eastAsia="標楷體" w:hAnsi="標楷體" w:hint="eastAsia"/>
          <w:kern w:val="0"/>
        </w:rPr>
        <w:t>報名者每件產品酌收</w:t>
      </w:r>
      <w:r w:rsidRPr="00E665B0">
        <w:rPr>
          <w:rFonts w:ascii="標楷體" w:eastAsia="標楷體" w:hAnsi="標楷體" w:hint="eastAsia"/>
          <w:b/>
          <w:kern w:val="0"/>
        </w:rPr>
        <w:t>報名費</w:t>
      </w:r>
      <w:r>
        <w:rPr>
          <w:rFonts w:ascii="標楷體" w:eastAsia="標楷體" w:hAnsi="標楷體" w:hint="eastAsia"/>
          <w:b/>
          <w:kern w:val="0"/>
        </w:rPr>
        <w:t xml:space="preserve"> 新台幣 </w:t>
      </w:r>
      <w:r w:rsidRPr="00E665B0">
        <w:rPr>
          <w:rFonts w:eastAsia="標楷體"/>
          <w:b/>
          <w:kern w:val="0"/>
        </w:rPr>
        <w:t>6</w:t>
      </w:r>
      <w:r>
        <w:rPr>
          <w:rFonts w:eastAsia="標楷體"/>
          <w:b/>
          <w:kern w:val="0"/>
        </w:rPr>
        <w:t>,</w:t>
      </w:r>
      <w:r w:rsidRPr="00E665B0">
        <w:rPr>
          <w:rFonts w:eastAsia="標楷體"/>
          <w:b/>
          <w:kern w:val="0"/>
        </w:rPr>
        <w:t>000</w:t>
      </w:r>
      <w:r>
        <w:rPr>
          <w:rFonts w:eastAsia="標楷體" w:hint="eastAsia"/>
          <w:b/>
          <w:kern w:val="0"/>
        </w:rPr>
        <w:t xml:space="preserve"> </w:t>
      </w:r>
      <w:r w:rsidRPr="00E665B0">
        <w:rPr>
          <w:rFonts w:ascii="標楷體" w:eastAsia="標楷體" w:hAnsi="標楷體" w:hint="eastAsia"/>
          <w:b/>
          <w:kern w:val="0"/>
        </w:rPr>
        <w:t>元</w:t>
      </w:r>
      <w:r w:rsidRPr="00E665B0">
        <w:rPr>
          <w:rFonts w:ascii="標楷體" w:eastAsia="標楷體" w:hAnsi="標楷體" w:hint="eastAsia"/>
          <w:kern w:val="0"/>
        </w:rPr>
        <w:t>。</w:t>
      </w:r>
    </w:p>
    <w:p w:rsidR="007443B4" w:rsidRPr="00C263D4" w:rsidRDefault="007443B4" w:rsidP="007443B4">
      <w:pPr>
        <w:pStyle w:val="a3"/>
        <w:numPr>
          <w:ilvl w:val="0"/>
          <w:numId w:val="2"/>
        </w:numPr>
        <w:autoSpaceDE w:val="0"/>
        <w:autoSpaceDN w:val="0"/>
        <w:adjustRightInd w:val="0"/>
        <w:spacing w:beforeLines="50" w:before="180"/>
        <w:ind w:leftChars="0" w:left="993"/>
        <w:jc w:val="both"/>
        <w:rPr>
          <w:rFonts w:ascii="標楷體" w:eastAsia="標楷體" w:hAnsi="標楷體"/>
          <w:kern w:val="0"/>
        </w:rPr>
      </w:pPr>
      <w:r w:rsidRPr="00E665B0">
        <w:rPr>
          <w:rFonts w:ascii="標楷體" w:eastAsia="標楷體" w:hAnsi="標楷體" w:hint="eastAsia"/>
          <w:kern w:val="0"/>
        </w:rPr>
        <w:t>報名者每件產品</w:t>
      </w:r>
      <w:r>
        <w:rPr>
          <w:rFonts w:ascii="標楷體" w:eastAsia="標楷體" w:hAnsi="標楷體" w:hint="eastAsia"/>
          <w:kern w:val="0"/>
        </w:rPr>
        <w:t>需繳納</w:t>
      </w:r>
      <w:r w:rsidRPr="006543B5">
        <w:rPr>
          <w:rFonts w:ascii="標楷體" w:eastAsia="標楷體" w:hAnsi="標楷體" w:hint="eastAsia"/>
          <w:b/>
          <w:kern w:val="0"/>
        </w:rPr>
        <w:t>得獎保證金</w:t>
      </w:r>
      <w:r>
        <w:rPr>
          <w:rFonts w:ascii="標楷體" w:eastAsia="標楷體" w:hAnsi="標楷體" w:hint="eastAsia"/>
          <w:kern w:val="0"/>
        </w:rPr>
        <w:t>，本會</w:t>
      </w:r>
      <w:r w:rsidRPr="00E665B0">
        <w:rPr>
          <w:rFonts w:ascii="標楷體" w:eastAsia="標楷體" w:hAnsi="標楷體" w:hint="eastAsia"/>
          <w:b/>
          <w:kern w:val="0"/>
        </w:rPr>
        <w:t>團體會員新台幣</w:t>
      </w:r>
      <w:r>
        <w:rPr>
          <w:rFonts w:ascii="標楷體" w:eastAsia="標楷體" w:hAnsi="標楷體" w:hint="eastAsia"/>
          <w:b/>
          <w:kern w:val="0"/>
        </w:rPr>
        <w:t xml:space="preserve"> </w:t>
      </w:r>
      <w:r w:rsidRPr="00E665B0">
        <w:rPr>
          <w:rFonts w:ascii="標楷體" w:eastAsia="標楷體" w:hAnsi="標楷體" w:hint="eastAsia"/>
          <w:b/>
          <w:kern w:val="0"/>
        </w:rPr>
        <w:t>20,000</w:t>
      </w:r>
      <w:r>
        <w:rPr>
          <w:rFonts w:ascii="標楷體" w:eastAsia="標楷體" w:hAnsi="標楷體" w:hint="eastAsia"/>
          <w:b/>
          <w:kern w:val="0"/>
        </w:rPr>
        <w:t xml:space="preserve"> </w:t>
      </w:r>
      <w:r w:rsidRPr="00E665B0">
        <w:rPr>
          <w:rFonts w:ascii="標楷體" w:eastAsia="標楷體" w:hAnsi="標楷體" w:hint="eastAsia"/>
          <w:b/>
          <w:kern w:val="0"/>
        </w:rPr>
        <w:t>元</w:t>
      </w:r>
      <w:r>
        <w:rPr>
          <w:rFonts w:ascii="標楷體" w:eastAsia="標楷體" w:hAnsi="標楷體" w:hint="eastAsia"/>
          <w:kern w:val="0"/>
        </w:rPr>
        <w:t>，</w:t>
      </w:r>
      <w:r w:rsidRPr="00E665B0">
        <w:rPr>
          <w:rFonts w:ascii="標楷體" w:eastAsia="標楷體" w:hAnsi="標楷體" w:hint="eastAsia"/>
          <w:b/>
          <w:kern w:val="0"/>
        </w:rPr>
        <w:t>非團體會員新台幣 30,000 元</w:t>
      </w:r>
      <w:r>
        <w:rPr>
          <w:rFonts w:ascii="標楷體" w:eastAsia="標楷體" w:hAnsi="標楷體" w:hint="eastAsia"/>
          <w:kern w:val="0"/>
        </w:rPr>
        <w:t>。</w:t>
      </w:r>
    </w:p>
    <w:p w:rsidR="007443B4" w:rsidRPr="00C263D4"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szCs w:val="26"/>
        </w:rPr>
      </w:pPr>
      <w:r w:rsidRPr="00C263D4">
        <w:rPr>
          <w:rFonts w:ascii="標楷體" w:eastAsia="標楷體" w:hAnsi="標楷體" w:hint="eastAsia"/>
          <w:b/>
          <w:szCs w:val="26"/>
        </w:rPr>
        <w:t>評審辦法</w:t>
      </w:r>
      <w:r w:rsidRPr="00C263D4">
        <w:rPr>
          <w:rFonts w:ascii="標楷體" w:eastAsia="標楷體" w:hAnsi="標楷體"/>
          <w:b/>
          <w:szCs w:val="26"/>
        </w:rPr>
        <w:t>:</w:t>
      </w:r>
    </w:p>
    <w:p w:rsidR="007443B4" w:rsidRPr="006543B5" w:rsidRDefault="007443B4" w:rsidP="007443B4">
      <w:pPr>
        <w:pStyle w:val="a3"/>
        <w:autoSpaceDE w:val="0"/>
        <w:autoSpaceDN w:val="0"/>
        <w:adjustRightInd w:val="0"/>
        <w:spacing w:beforeLines="50" w:before="180"/>
        <w:jc w:val="both"/>
        <w:rPr>
          <w:rFonts w:ascii="標楷體" w:eastAsia="標楷體" w:hAnsi="標楷體"/>
          <w:szCs w:val="26"/>
        </w:rPr>
      </w:pPr>
      <w:r w:rsidRPr="00C263D4">
        <w:rPr>
          <w:rFonts w:ascii="標楷體" w:eastAsia="標楷體" w:hAnsi="標楷體" w:hint="eastAsia"/>
          <w:szCs w:val="26"/>
        </w:rPr>
        <w:t>由本會組成之創新產品評審委員會針對新產品品質、實際商業價值及創新性加以評審推薦，並經本會理監事聯席會議通過。</w:t>
      </w:r>
      <w:r w:rsidRPr="006543B5">
        <w:rPr>
          <w:rFonts w:ascii="標楷體" w:eastAsia="標楷體" w:hAnsi="標楷體" w:hint="eastAsia"/>
          <w:szCs w:val="26"/>
        </w:rPr>
        <w:t>每年</w:t>
      </w:r>
      <w:r>
        <w:rPr>
          <w:rFonts w:ascii="標楷體" w:eastAsia="標楷體" w:hAnsi="標楷體" w:hint="eastAsia"/>
          <w:szCs w:val="26"/>
        </w:rPr>
        <w:t>創</w:t>
      </w:r>
      <w:r w:rsidRPr="006543B5">
        <w:rPr>
          <w:rFonts w:ascii="標楷體" w:eastAsia="標楷體" w:hAnsi="標楷體" w:hint="eastAsia"/>
          <w:szCs w:val="26"/>
        </w:rPr>
        <w:t>新產品</w:t>
      </w:r>
      <w:r>
        <w:rPr>
          <w:rFonts w:ascii="標楷體" w:eastAsia="標楷體" w:hAnsi="標楷體" w:hint="eastAsia"/>
          <w:szCs w:val="26"/>
        </w:rPr>
        <w:t>獎</w:t>
      </w:r>
      <w:r w:rsidRPr="006543B5">
        <w:rPr>
          <w:rFonts w:ascii="標楷體" w:eastAsia="標楷體" w:hAnsi="標楷體" w:hint="eastAsia"/>
          <w:szCs w:val="26"/>
        </w:rPr>
        <w:t>之得獎名額不限。</w:t>
      </w:r>
    </w:p>
    <w:p w:rsidR="007443B4" w:rsidRPr="006543B5"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szCs w:val="26"/>
        </w:rPr>
      </w:pPr>
      <w:r w:rsidRPr="006543B5">
        <w:rPr>
          <w:rFonts w:ascii="標楷體" w:eastAsia="標楷體" w:hAnsi="標楷體" w:hint="eastAsia"/>
          <w:b/>
          <w:szCs w:val="26"/>
        </w:rPr>
        <w:t>得獎注意事項</w:t>
      </w:r>
      <w:r w:rsidRPr="006543B5">
        <w:rPr>
          <w:rFonts w:ascii="標楷體" w:eastAsia="標楷體" w:hAnsi="標楷體"/>
          <w:b/>
          <w:szCs w:val="26"/>
        </w:rPr>
        <w:t>:</w:t>
      </w:r>
    </w:p>
    <w:p w:rsidR="007443B4" w:rsidRPr="00C263D4" w:rsidRDefault="007443B4" w:rsidP="007443B4">
      <w:pPr>
        <w:pStyle w:val="a3"/>
        <w:numPr>
          <w:ilvl w:val="0"/>
          <w:numId w:val="4"/>
        </w:numPr>
        <w:autoSpaceDE w:val="0"/>
        <w:autoSpaceDN w:val="0"/>
        <w:adjustRightInd w:val="0"/>
        <w:spacing w:beforeLines="50" w:before="180"/>
        <w:ind w:leftChars="0"/>
        <w:jc w:val="both"/>
        <w:rPr>
          <w:rFonts w:ascii="標楷體" w:eastAsia="標楷體" w:hAnsi="標楷體"/>
          <w:kern w:val="0"/>
        </w:rPr>
      </w:pPr>
      <w:r w:rsidRPr="006543B5">
        <w:rPr>
          <w:rFonts w:ascii="標楷體" w:eastAsia="標楷體" w:hAnsi="標楷體" w:hint="eastAsia"/>
          <w:kern w:val="0"/>
        </w:rPr>
        <w:t>每一獲獎產品其</w:t>
      </w:r>
      <w:r w:rsidRPr="006543B5">
        <w:rPr>
          <w:rFonts w:ascii="標楷體" w:eastAsia="標楷體" w:hAnsi="標楷體" w:hint="eastAsia"/>
          <w:kern w:val="0"/>
          <w:u w:val="single"/>
        </w:rPr>
        <w:t>保證金即轉為行使得獎權利費用</w:t>
      </w:r>
      <w:r w:rsidRPr="00C263D4">
        <w:rPr>
          <w:rFonts w:ascii="標楷體" w:eastAsia="標楷體" w:hAnsi="標楷體" w:hint="eastAsia"/>
          <w:kern w:val="0"/>
        </w:rPr>
        <w:t>，未獲獎之產品</w:t>
      </w:r>
      <w:r>
        <w:rPr>
          <w:rFonts w:ascii="標楷體" w:eastAsia="標楷體" w:hAnsi="標楷體" w:hint="eastAsia"/>
          <w:kern w:val="0"/>
        </w:rPr>
        <w:t>其保證金</w:t>
      </w:r>
      <w:r w:rsidRPr="00C263D4">
        <w:rPr>
          <w:rFonts w:ascii="標楷體" w:eastAsia="標楷體" w:hAnsi="標楷體" w:hint="eastAsia"/>
          <w:kern w:val="0"/>
        </w:rPr>
        <w:t>則全額歸還。</w:t>
      </w:r>
      <w:r w:rsidRPr="00C263D4">
        <w:rPr>
          <w:rFonts w:ascii="標楷體" w:eastAsia="標楷體" w:hAnsi="標楷體" w:hint="eastAsia"/>
        </w:rPr>
        <w:t>所有獲獎產品於</w:t>
      </w:r>
      <w:r w:rsidRPr="00C263D4">
        <w:rPr>
          <w:rFonts w:ascii="標楷體" w:eastAsia="標楷體" w:hAnsi="標楷體" w:hint="eastAsia"/>
          <w:kern w:val="0"/>
        </w:rPr>
        <w:t>本會舉辦年會期間頒發創新產品獎獎狀</w:t>
      </w:r>
      <w:r w:rsidRPr="00C263D4">
        <w:rPr>
          <w:rFonts w:ascii="標楷體" w:eastAsia="標楷體" w:hAnsi="標楷體" w:hint="eastAsia"/>
        </w:rPr>
        <w:t>，並可免費於年會時展覽陳列，以及於年會手冊刊登得獎產品名錄</w:t>
      </w:r>
      <w:r w:rsidRPr="00C263D4">
        <w:rPr>
          <w:rFonts w:ascii="標楷體" w:eastAsia="標楷體" w:hAnsi="標楷體" w:hint="eastAsia"/>
          <w:kern w:val="0"/>
        </w:rPr>
        <w:t>。</w:t>
      </w:r>
    </w:p>
    <w:p w:rsidR="007443B4" w:rsidRPr="00C263D4" w:rsidRDefault="007443B4" w:rsidP="007443B4">
      <w:pPr>
        <w:pStyle w:val="a3"/>
        <w:numPr>
          <w:ilvl w:val="0"/>
          <w:numId w:val="4"/>
        </w:numPr>
        <w:autoSpaceDE w:val="0"/>
        <w:autoSpaceDN w:val="0"/>
        <w:adjustRightInd w:val="0"/>
        <w:spacing w:beforeLines="50" w:before="180"/>
        <w:ind w:leftChars="0"/>
        <w:jc w:val="both"/>
        <w:rPr>
          <w:rFonts w:ascii="標楷體" w:eastAsia="標楷體" w:hAnsi="標楷體"/>
          <w:kern w:val="0"/>
        </w:rPr>
      </w:pPr>
      <w:r w:rsidRPr="00C263D4">
        <w:rPr>
          <w:rFonts w:ascii="標楷體" w:eastAsia="標楷體" w:hAnsi="標楷體" w:hint="eastAsia"/>
          <w:kern w:val="0"/>
        </w:rPr>
        <w:t>得獎產品可將得獎事實及本會「創新產品獎」標章用於宣傳，唯頒獎後，如市場發現得獎產品違反現行衛生法規、品質不良或與得獎時之產品配方</w:t>
      </w:r>
      <w:proofErr w:type="gramStart"/>
      <w:r w:rsidRPr="00C263D4">
        <w:rPr>
          <w:rFonts w:ascii="標楷體" w:eastAsia="標楷體" w:hAnsi="標楷體" w:hint="eastAsia"/>
          <w:kern w:val="0"/>
        </w:rPr>
        <w:t>不</w:t>
      </w:r>
      <w:proofErr w:type="gramEnd"/>
      <w:r w:rsidRPr="00C263D4">
        <w:rPr>
          <w:rFonts w:ascii="標楷體" w:eastAsia="標楷體" w:hAnsi="標楷體" w:hint="eastAsia"/>
          <w:kern w:val="0"/>
        </w:rPr>
        <w:t>同等不符褒獎條件，或在大眾媒體上作不實廣告、宣傳，經查證屬實時，本會得註銷其得獎事實，申請人不得提出異議。</w:t>
      </w:r>
    </w:p>
    <w:p w:rsidR="007443B4" w:rsidRPr="00C263D4" w:rsidRDefault="007443B4" w:rsidP="007443B4">
      <w:pPr>
        <w:pStyle w:val="a3"/>
        <w:numPr>
          <w:ilvl w:val="0"/>
          <w:numId w:val="3"/>
        </w:numPr>
        <w:autoSpaceDE w:val="0"/>
        <w:autoSpaceDN w:val="0"/>
        <w:adjustRightInd w:val="0"/>
        <w:spacing w:beforeLines="50" w:before="180"/>
        <w:ind w:leftChars="0" w:left="426"/>
        <w:rPr>
          <w:rFonts w:ascii="標楷體" w:eastAsia="標楷體" w:hAnsi="標楷體"/>
          <w:b/>
          <w:sz w:val="26"/>
          <w:szCs w:val="26"/>
        </w:rPr>
      </w:pPr>
      <w:r w:rsidRPr="00C263D4">
        <w:rPr>
          <w:rFonts w:ascii="標楷體" w:eastAsia="標楷體" w:hAnsi="標楷體" w:hint="eastAsia"/>
          <w:b/>
          <w:szCs w:val="26"/>
        </w:rPr>
        <w:t>本辦法經本會理監事聯席會議通過後實施，修正時亦同。</w:t>
      </w:r>
    </w:p>
    <w:p w:rsidR="007443B4" w:rsidRPr="003A76B3" w:rsidRDefault="007443B4" w:rsidP="007443B4">
      <w:pPr>
        <w:widowControl/>
        <w:jc w:val="center"/>
        <w:rPr>
          <w:rFonts w:eastAsia="標楷體"/>
          <w:b/>
          <w:sz w:val="44"/>
          <w:szCs w:val="40"/>
        </w:rPr>
      </w:pPr>
      <w:r w:rsidRPr="003A76B3">
        <w:rPr>
          <w:rFonts w:eastAsia="標楷體"/>
          <w:b/>
          <w:sz w:val="44"/>
          <w:szCs w:val="40"/>
        </w:rPr>
        <w:lastRenderedPageBreak/>
        <w:t>台灣乳酸菌協會創新產品獎申請表</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3043"/>
        <w:gridCol w:w="30"/>
        <w:gridCol w:w="915"/>
        <w:gridCol w:w="407"/>
        <w:gridCol w:w="3918"/>
      </w:tblGrid>
      <w:tr w:rsidR="003A76B3" w:rsidRPr="003A76B3" w:rsidTr="00AF4696">
        <w:trPr>
          <w:trHeight w:val="850"/>
          <w:jc w:val="center"/>
        </w:trPr>
        <w:tc>
          <w:tcPr>
            <w:tcW w:w="1696" w:type="dxa"/>
            <w:vAlign w:val="center"/>
          </w:tcPr>
          <w:p w:rsidR="007443B4" w:rsidRPr="003A76B3" w:rsidRDefault="007443B4" w:rsidP="00AF4696">
            <w:pPr>
              <w:spacing w:line="240" w:lineRule="atLeast"/>
              <w:jc w:val="center"/>
              <w:rPr>
                <w:rFonts w:eastAsia="標楷體"/>
                <w:sz w:val="26"/>
                <w:szCs w:val="26"/>
              </w:rPr>
            </w:pPr>
            <w:r w:rsidRPr="003A76B3">
              <w:rPr>
                <w:rFonts w:eastAsia="標楷體"/>
                <w:sz w:val="26"/>
                <w:szCs w:val="26"/>
              </w:rPr>
              <w:t>公司</w:t>
            </w:r>
            <w:r w:rsidRPr="003A76B3">
              <w:rPr>
                <w:rFonts w:eastAsia="標楷體"/>
                <w:sz w:val="26"/>
                <w:szCs w:val="26"/>
              </w:rPr>
              <w:t>/</w:t>
            </w:r>
            <w:r w:rsidRPr="003A76B3">
              <w:rPr>
                <w:rFonts w:eastAsia="標楷體"/>
                <w:sz w:val="26"/>
                <w:szCs w:val="26"/>
              </w:rPr>
              <w:t>工廠</w:t>
            </w:r>
          </w:p>
          <w:p w:rsidR="007443B4" w:rsidRPr="003A76B3" w:rsidRDefault="007443B4" w:rsidP="00AF4696">
            <w:pPr>
              <w:spacing w:line="240" w:lineRule="atLeast"/>
              <w:jc w:val="center"/>
              <w:rPr>
                <w:rFonts w:eastAsia="標楷體"/>
                <w:sz w:val="26"/>
                <w:szCs w:val="26"/>
              </w:rPr>
            </w:pPr>
            <w:r w:rsidRPr="003A76B3">
              <w:rPr>
                <w:rFonts w:eastAsia="標楷體"/>
                <w:sz w:val="26"/>
                <w:szCs w:val="26"/>
              </w:rPr>
              <w:t>名稱</w:t>
            </w:r>
          </w:p>
        </w:tc>
        <w:tc>
          <w:tcPr>
            <w:tcW w:w="8313" w:type="dxa"/>
            <w:gridSpan w:val="5"/>
            <w:vAlign w:val="center"/>
          </w:tcPr>
          <w:p w:rsidR="007443B4" w:rsidRPr="003A76B3" w:rsidRDefault="007443B4" w:rsidP="00AF4696">
            <w:pPr>
              <w:jc w:val="both"/>
              <w:rPr>
                <w:rFonts w:eastAsia="標楷體"/>
                <w:sz w:val="26"/>
                <w:szCs w:val="26"/>
              </w:rPr>
            </w:pPr>
          </w:p>
        </w:tc>
      </w:tr>
      <w:tr w:rsidR="003A76B3" w:rsidRPr="003A76B3" w:rsidTr="00AF4696">
        <w:trPr>
          <w:trHeight w:val="850"/>
          <w:jc w:val="center"/>
        </w:trPr>
        <w:tc>
          <w:tcPr>
            <w:tcW w:w="1696" w:type="dxa"/>
            <w:shd w:val="clear" w:color="auto" w:fill="auto"/>
            <w:vAlign w:val="center"/>
          </w:tcPr>
          <w:p w:rsidR="007443B4" w:rsidRPr="003A76B3" w:rsidRDefault="007443B4" w:rsidP="00AF4696">
            <w:pPr>
              <w:jc w:val="center"/>
              <w:rPr>
                <w:rFonts w:eastAsia="標楷體"/>
                <w:sz w:val="26"/>
                <w:szCs w:val="26"/>
              </w:rPr>
            </w:pPr>
            <w:r w:rsidRPr="003A76B3">
              <w:rPr>
                <w:rFonts w:eastAsia="標楷體"/>
                <w:sz w:val="26"/>
                <w:szCs w:val="26"/>
              </w:rPr>
              <w:t>本會會籍編號</w:t>
            </w:r>
          </w:p>
          <w:p w:rsidR="007443B4" w:rsidRPr="003A76B3" w:rsidRDefault="007443B4" w:rsidP="00AF4696">
            <w:pPr>
              <w:jc w:val="center"/>
              <w:rPr>
                <w:rFonts w:eastAsia="標楷體"/>
                <w:sz w:val="26"/>
                <w:szCs w:val="26"/>
              </w:rPr>
            </w:pPr>
            <w:r w:rsidRPr="003A76B3">
              <w:rPr>
                <w:rFonts w:eastAsia="標楷體"/>
                <w:sz w:val="26"/>
                <w:szCs w:val="26"/>
              </w:rPr>
              <w:t>(</w:t>
            </w:r>
            <w:r w:rsidRPr="003A76B3">
              <w:rPr>
                <w:rFonts w:eastAsia="標楷體"/>
                <w:sz w:val="26"/>
                <w:szCs w:val="26"/>
              </w:rPr>
              <w:t>若無則不需填寫</w:t>
            </w:r>
            <w:r w:rsidRPr="003A76B3">
              <w:rPr>
                <w:rFonts w:eastAsia="標楷體"/>
                <w:sz w:val="26"/>
                <w:szCs w:val="26"/>
              </w:rPr>
              <w:t>)</w:t>
            </w:r>
          </w:p>
        </w:tc>
        <w:tc>
          <w:tcPr>
            <w:tcW w:w="3043" w:type="dxa"/>
          </w:tcPr>
          <w:p w:rsidR="007443B4" w:rsidRPr="003A76B3" w:rsidRDefault="007443B4" w:rsidP="00AF4696">
            <w:pPr>
              <w:jc w:val="both"/>
              <w:rPr>
                <w:rFonts w:eastAsia="標楷體"/>
                <w:sz w:val="26"/>
                <w:szCs w:val="26"/>
              </w:rPr>
            </w:pPr>
          </w:p>
        </w:tc>
        <w:tc>
          <w:tcPr>
            <w:tcW w:w="945" w:type="dxa"/>
            <w:gridSpan w:val="2"/>
            <w:vAlign w:val="center"/>
          </w:tcPr>
          <w:p w:rsidR="007443B4" w:rsidRPr="003A76B3" w:rsidRDefault="007443B4" w:rsidP="00AF4696">
            <w:pPr>
              <w:jc w:val="center"/>
              <w:rPr>
                <w:rFonts w:eastAsia="標楷體"/>
                <w:sz w:val="26"/>
                <w:szCs w:val="26"/>
              </w:rPr>
            </w:pPr>
            <w:r w:rsidRPr="003A76B3">
              <w:rPr>
                <w:rFonts w:eastAsia="標楷體"/>
                <w:sz w:val="26"/>
                <w:szCs w:val="26"/>
              </w:rPr>
              <w:t>負責人</w:t>
            </w:r>
          </w:p>
        </w:tc>
        <w:tc>
          <w:tcPr>
            <w:tcW w:w="4325" w:type="dxa"/>
            <w:gridSpan w:val="2"/>
          </w:tcPr>
          <w:p w:rsidR="007443B4" w:rsidRPr="003A76B3" w:rsidRDefault="007443B4" w:rsidP="00AF4696">
            <w:pPr>
              <w:jc w:val="both"/>
              <w:rPr>
                <w:rFonts w:eastAsia="標楷體"/>
                <w:sz w:val="26"/>
                <w:szCs w:val="26"/>
              </w:rPr>
            </w:pPr>
          </w:p>
        </w:tc>
      </w:tr>
      <w:tr w:rsidR="003A76B3" w:rsidRPr="003A76B3" w:rsidTr="00AF4696">
        <w:trPr>
          <w:trHeight w:val="850"/>
          <w:jc w:val="center"/>
        </w:trPr>
        <w:tc>
          <w:tcPr>
            <w:tcW w:w="1696" w:type="dxa"/>
            <w:vAlign w:val="center"/>
          </w:tcPr>
          <w:p w:rsidR="007443B4" w:rsidRPr="003A76B3" w:rsidRDefault="007443B4" w:rsidP="00AF4696">
            <w:pPr>
              <w:jc w:val="center"/>
              <w:rPr>
                <w:rFonts w:eastAsia="標楷體"/>
                <w:sz w:val="26"/>
                <w:szCs w:val="26"/>
              </w:rPr>
            </w:pPr>
            <w:r w:rsidRPr="003A76B3">
              <w:rPr>
                <w:rFonts w:eastAsia="標楷體"/>
                <w:sz w:val="26"/>
                <w:szCs w:val="26"/>
              </w:rPr>
              <w:t>通訊地址</w:t>
            </w:r>
          </w:p>
        </w:tc>
        <w:tc>
          <w:tcPr>
            <w:tcW w:w="8313" w:type="dxa"/>
            <w:gridSpan w:val="5"/>
          </w:tcPr>
          <w:p w:rsidR="007443B4" w:rsidRPr="003A76B3" w:rsidRDefault="007443B4" w:rsidP="00AF4696">
            <w:pPr>
              <w:jc w:val="both"/>
              <w:rPr>
                <w:rFonts w:eastAsia="標楷體"/>
                <w:sz w:val="26"/>
                <w:szCs w:val="26"/>
              </w:rPr>
            </w:pPr>
            <w:r w:rsidRPr="003A76B3">
              <w:rPr>
                <w:rFonts w:eastAsia="標楷體"/>
                <w:sz w:val="26"/>
                <w:szCs w:val="26"/>
              </w:rPr>
              <w:t>□□□</w:t>
            </w:r>
          </w:p>
        </w:tc>
      </w:tr>
      <w:tr w:rsidR="003A76B3" w:rsidRPr="003A76B3" w:rsidTr="00AF4696">
        <w:trPr>
          <w:trHeight w:val="850"/>
          <w:jc w:val="center"/>
        </w:trPr>
        <w:tc>
          <w:tcPr>
            <w:tcW w:w="1696" w:type="dxa"/>
            <w:vAlign w:val="center"/>
          </w:tcPr>
          <w:p w:rsidR="007443B4" w:rsidRPr="003A76B3" w:rsidRDefault="007443B4" w:rsidP="00AF4696">
            <w:pPr>
              <w:jc w:val="center"/>
              <w:rPr>
                <w:rFonts w:eastAsia="標楷體"/>
                <w:sz w:val="26"/>
                <w:szCs w:val="26"/>
              </w:rPr>
            </w:pPr>
            <w:r w:rsidRPr="003A76B3">
              <w:rPr>
                <w:rFonts w:eastAsia="標楷體"/>
                <w:sz w:val="26"/>
                <w:szCs w:val="26"/>
              </w:rPr>
              <w:t>連絡人</w:t>
            </w:r>
          </w:p>
        </w:tc>
        <w:tc>
          <w:tcPr>
            <w:tcW w:w="8313" w:type="dxa"/>
            <w:gridSpan w:val="5"/>
          </w:tcPr>
          <w:p w:rsidR="00497398" w:rsidRPr="003A76B3" w:rsidRDefault="00497398" w:rsidP="00497398">
            <w:pPr>
              <w:spacing w:line="360" w:lineRule="auto"/>
              <w:ind w:left="114" w:hangingChars="44" w:hanging="114"/>
              <w:jc w:val="both"/>
              <w:rPr>
                <w:rFonts w:eastAsia="標楷體"/>
                <w:sz w:val="26"/>
                <w:szCs w:val="26"/>
              </w:rPr>
            </w:pPr>
            <w:r>
              <w:rPr>
                <w:rFonts w:eastAsia="標楷體" w:hint="eastAsia"/>
                <w:sz w:val="26"/>
                <w:szCs w:val="26"/>
              </w:rPr>
              <w:t>姓名</w:t>
            </w:r>
            <w:r>
              <w:rPr>
                <w:rFonts w:eastAsia="標楷體" w:hint="eastAsia"/>
                <w:sz w:val="26"/>
                <w:szCs w:val="26"/>
              </w:rPr>
              <w:t>:</w:t>
            </w:r>
            <w:r w:rsidR="007443B4" w:rsidRPr="003A76B3">
              <w:rPr>
                <w:rFonts w:eastAsia="標楷體"/>
                <w:sz w:val="26"/>
                <w:szCs w:val="26"/>
              </w:rPr>
              <w:t xml:space="preserve">              </w:t>
            </w:r>
            <w:r w:rsidR="007443B4" w:rsidRPr="003A76B3">
              <w:rPr>
                <w:rFonts w:eastAsia="標楷體"/>
                <w:sz w:val="26"/>
                <w:szCs w:val="26"/>
              </w:rPr>
              <w:t>職稱</w:t>
            </w:r>
            <w:r>
              <w:rPr>
                <w:rFonts w:eastAsia="標楷體" w:hint="eastAsia"/>
                <w:sz w:val="26"/>
                <w:szCs w:val="26"/>
              </w:rPr>
              <w:t>:</w:t>
            </w:r>
            <w:r w:rsidR="007443B4" w:rsidRPr="003A76B3">
              <w:rPr>
                <w:rFonts w:eastAsia="標楷體"/>
                <w:sz w:val="26"/>
                <w:szCs w:val="26"/>
              </w:rPr>
              <w:t xml:space="preserve">           </w:t>
            </w:r>
          </w:p>
          <w:p w:rsidR="007443B4" w:rsidRPr="003A76B3" w:rsidRDefault="00497398" w:rsidP="00497398">
            <w:pPr>
              <w:spacing w:line="360" w:lineRule="auto"/>
              <w:jc w:val="both"/>
              <w:rPr>
                <w:rFonts w:eastAsia="標楷體" w:hint="eastAsia"/>
                <w:sz w:val="26"/>
                <w:szCs w:val="26"/>
              </w:rPr>
            </w:pPr>
            <w:r>
              <w:rPr>
                <w:rFonts w:eastAsia="標楷體" w:hint="eastAsia"/>
                <w:sz w:val="26"/>
                <w:szCs w:val="26"/>
              </w:rPr>
              <w:t>電話</w:t>
            </w:r>
            <w:r>
              <w:rPr>
                <w:rFonts w:eastAsia="標楷體" w:hint="eastAsia"/>
                <w:sz w:val="26"/>
                <w:szCs w:val="26"/>
              </w:rPr>
              <w:t xml:space="preserve">:              </w:t>
            </w:r>
            <w:r>
              <w:rPr>
                <w:rFonts w:eastAsia="標楷體" w:hint="eastAsia"/>
                <w:sz w:val="26"/>
                <w:szCs w:val="26"/>
              </w:rPr>
              <w:t>傳真</w:t>
            </w:r>
            <w:r>
              <w:rPr>
                <w:rFonts w:eastAsia="標楷體" w:hint="eastAsia"/>
                <w:sz w:val="26"/>
                <w:szCs w:val="26"/>
              </w:rPr>
              <w:t xml:space="preserve">:              </w:t>
            </w:r>
            <w:r w:rsidRPr="003A76B3">
              <w:rPr>
                <w:rFonts w:eastAsia="標楷體"/>
                <w:sz w:val="26"/>
                <w:szCs w:val="26"/>
              </w:rPr>
              <w:t>Email:</w:t>
            </w:r>
          </w:p>
        </w:tc>
      </w:tr>
      <w:tr w:rsidR="003A76B3" w:rsidRPr="003A76B3" w:rsidTr="00AF4696">
        <w:trPr>
          <w:trHeight w:val="850"/>
          <w:jc w:val="center"/>
        </w:trPr>
        <w:tc>
          <w:tcPr>
            <w:tcW w:w="1696" w:type="dxa"/>
            <w:vAlign w:val="center"/>
          </w:tcPr>
          <w:p w:rsidR="007443B4" w:rsidRPr="003A76B3" w:rsidRDefault="007443B4" w:rsidP="00AF4696">
            <w:pPr>
              <w:jc w:val="center"/>
              <w:rPr>
                <w:rFonts w:eastAsia="標楷體"/>
                <w:sz w:val="26"/>
                <w:szCs w:val="26"/>
              </w:rPr>
            </w:pPr>
            <w:r w:rsidRPr="003A76B3">
              <w:rPr>
                <w:rFonts w:eastAsia="標楷體"/>
                <w:sz w:val="26"/>
                <w:szCs w:val="26"/>
              </w:rPr>
              <w:t>新產品名稱</w:t>
            </w:r>
          </w:p>
        </w:tc>
        <w:tc>
          <w:tcPr>
            <w:tcW w:w="8313" w:type="dxa"/>
            <w:gridSpan w:val="5"/>
          </w:tcPr>
          <w:p w:rsidR="007443B4" w:rsidRPr="003A76B3" w:rsidRDefault="007443B4" w:rsidP="00AF4696">
            <w:pPr>
              <w:jc w:val="both"/>
              <w:rPr>
                <w:rFonts w:eastAsia="標楷體"/>
                <w:sz w:val="26"/>
                <w:szCs w:val="26"/>
              </w:rPr>
            </w:pPr>
          </w:p>
        </w:tc>
      </w:tr>
      <w:tr w:rsidR="003A76B3" w:rsidRPr="003A76B3" w:rsidTr="00497398">
        <w:trPr>
          <w:trHeight w:val="850"/>
          <w:jc w:val="center"/>
        </w:trPr>
        <w:tc>
          <w:tcPr>
            <w:tcW w:w="1696" w:type="dxa"/>
            <w:vAlign w:val="center"/>
          </w:tcPr>
          <w:p w:rsidR="007443B4" w:rsidRPr="003A76B3" w:rsidRDefault="007443B4" w:rsidP="00AF4696">
            <w:pPr>
              <w:jc w:val="center"/>
              <w:rPr>
                <w:rFonts w:eastAsia="標楷體"/>
                <w:sz w:val="26"/>
                <w:szCs w:val="26"/>
              </w:rPr>
            </w:pPr>
            <w:r w:rsidRPr="003A76B3">
              <w:rPr>
                <w:rFonts w:eastAsia="標楷體"/>
                <w:sz w:val="26"/>
                <w:szCs w:val="26"/>
              </w:rPr>
              <w:t>上市時間</w:t>
            </w:r>
          </w:p>
        </w:tc>
        <w:tc>
          <w:tcPr>
            <w:tcW w:w="3073" w:type="dxa"/>
            <w:gridSpan w:val="2"/>
            <w:vAlign w:val="center"/>
          </w:tcPr>
          <w:p w:rsidR="007443B4" w:rsidRPr="003A76B3" w:rsidRDefault="007443B4" w:rsidP="00AF4696">
            <w:pPr>
              <w:jc w:val="center"/>
              <w:rPr>
                <w:rFonts w:eastAsia="標楷體"/>
                <w:sz w:val="26"/>
                <w:szCs w:val="26"/>
              </w:rPr>
            </w:pPr>
            <w:r w:rsidRPr="003A76B3">
              <w:rPr>
                <w:rFonts w:eastAsia="標楷體"/>
                <w:sz w:val="26"/>
                <w:szCs w:val="26"/>
              </w:rPr>
              <w:t>民國</w:t>
            </w:r>
            <w:r w:rsidRPr="003A76B3">
              <w:rPr>
                <w:rFonts w:eastAsia="標楷體"/>
                <w:sz w:val="26"/>
                <w:szCs w:val="26"/>
              </w:rPr>
              <w:t xml:space="preserve">      </w:t>
            </w:r>
            <w:r w:rsidRPr="003A76B3">
              <w:rPr>
                <w:rFonts w:eastAsia="標楷體"/>
                <w:sz w:val="26"/>
                <w:szCs w:val="26"/>
              </w:rPr>
              <w:t>年</w:t>
            </w:r>
            <w:r w:rsidRPr="003A76B3">
              <w:rPr>
                <w:rFonts w:eastAsia="標楷體"/>
                <w:sz w:val="26"/>
                <w:szCs w:val="26"/>
              </w:rPr>
              <w:t xml:space="preserve">      </w:t>
            </w:r>
            <w:bookmarkStart w:id="1" w:name="_GoBack"/>
            <w:bookmarkEnd w:id="1"/>
            <w:r w:rsidRPr="003A76B3">
              <w:rPr>
                <w:rFonts w:eastAsia="標楷體"/>
                <w:sz w:val="26"/>
                <w:szCs w:val="26"/>
              </w:rPr>
              <w:t>月</w:t>
            </w:r>
          </w:p>
        </w:tc>
        <w:tc>
          <w:tcPr>
            <w:tcW w:w="1322" w:type="dxa"/>
            <w:gridSpan w:val="2"/>
            <w:vAlign w:val="center"/>
          </w:tcPr>
          <w:p w:rsidR="007443B4" w:rsidRPr="003A76B3" w:rsidRDefault="007443B4" w:rsidP="00AF4696">
            <w:pPr>
              <w:jc w:val="center"/>
              <w:rPr>
                <w:rFonts w:eastAsia="標楷體"/>
                <w:sz w:val="26"/>
                <w:szCs w:val="26"/>
              </w:rPr>
            </w:pPr>
            <w:r w:rsidRPr="003A76B3">
              <w:rPr>
                <w:rFonts w:eastAsia="標楷體"/>
                <w:sz w:val="26"/>
                <w:szCs w:val="26"/>
              </w:rPr>
              <w:t>產量</w:t>
            </w:r>
            <w:r w:rsidRPr="003A76B3">
              <w:rPr>
                <w:rFonts w:eastAsia="標楷體"/>
                <w:sz w:val="26"/>
                <w:szCs w:val="26"/>
              </w:rPr>
              <w:t>/</w:t>
            </w:r>
            <w:r w:rsidRPr="003A76B3">
              <w:rPr>
                <w:rFonts w:eastAsia="標楷體"/>
                <w:sz w:val="26"/>
                <w:szCs w:val="26"/>
              </w:rPr>
              <w:t>月</w:t>
            </w:r>
          </w:p>
        </w:tc>
        <w:tc>
          <w:tcPr>
            <w:tcW w:w="3918" w:type="dxa"/>
          </w:tcPr>
          <w:p w:rsidR="007443B4" w:rsidRPr="003A76B3" w:rsidRDefault="007443B4" w:rsidP="00AF4696">
            <w:pPr>
              <w:jc w:val="both"/>
              <w:rPr>
                <w:rFonts w:eastAsia="標楷體"/>
                <w:sz w:val="26"/>
                <w:szCs w:val="26"/>
              </w:rPr>
            </w:pPr>
          </w:p>
        </w:tc>
      </w:tr>
      <w:tr w:rsidR="003A76B3" w:rsidRPr="003A76B3" w:rsidTr="00AF4696">
        <w:trPr>
          <w:trHeight w:val="850"/>
          <w:jc w:val="center"/>
        </w:trPr>
        <w:tc>
          <w:tcPr>
            <w:tcW w:w="1696" w:type="dxa"/>
            <w:vAlign w:val="center"/>
          </w:tcPr>
          <w:p w:rsidR="007443B4" w:rsidRPr="003A76B3" w:rsidRDefault="007443B4" w:rsidP="00AF4696">
            <w:pPr>
              <w:jc w:val="center"/>
              <w:rPr>
                <w:rFonts w:eastAsia="標楷體"/>
                <w:sz w:val="26"/>
                <w:szCs w:val="26"/>
              </w:rPr>
            </w:pPr>
            <w:r w:rsidRPr="003A76B3">
              <w:rPr>
                <w:rFonts w:eastAsia="標楷體"/>
                <w:sz w:val="26"/>
                <w:szCs w:val="26"/>
              </w:rPr>
              <w:t>單</w:t>
            </w:r>
            <w:r w:rsidRPr="003A76B3">
              <w:rPr>
                <w:rFonts w:eastAsia="標楷體"/>
                <w:sz w:val="26"/>
                <w:szCs w:val="26"/>
              </w:rPr>
              <w:t xml:space="preserve">     </w:t>
            </w:r>
            <w:r w:rsidRPr="003A76B3">
              <w:rPr>
                <w:rFonts w:eastAsia="標楷體"/>
                <w:sz w:val="26"/>
                <w:szCs w:val="26"/>
              </w:rPr>
              <w:t>價</w:t>
            </w:r>
          </w:p>
        </w:tc>
        <w:tc>
          <w:tcPr>
            <w:tcW w:w="8313" w:type="dxa"/>
            <w:gridSpan w:val="5"/>
            <w:vAlign w:val="center"/>
          </w:tcPr>
          <w:p w:rsidR="007443B4" w:rsidRPr="003A76B3" w:rsidRDefault="007443B4" w:rsidP="00AF4696">
            <w:pPr>
              <w:ind w:left="400" w:hangingChars="154" w:hanging="400"/>
              <w:jc w:val="both"/>
              <w:rPr>
                <w:rFonts w:eastAsia="標楷體"/>
                <w:sz w:val="26"/>
                <w:szCs w:val="26"/>
              </w:rPr>
            </w:pPr>
            <w:r w:rsidRPr="003A76B3">
              <w:rPr>
                <w:rFonts w:eastAsia="標楷體"/>
                <w:sz w:val="26"/>
                <w:szCs w:val="26"/>
              </w:rPr>
              <w:t xml:space="preserve"> </w:t>
            </w:r>
            <w:r w:rsidRPr="003A76B3">
              <w:rPr>
                <w:rFonts w:eastAsia="標楷體"/>
                <w:sz w:val="26"/>
                <w:szCs w:val="26"/>
              </w:rPr>
              <w:t>批發：</w:t>
            </w:r>
            <w:r w:rsidRPr="003A76B3">
              <w:rPr>
                <w:rFonts w:eastAsia="標楷體"/>
                <w:sz w:val="26"/>
                <w:szCs w:val="26"/>
              </w:rPr>
              <w:t xml:space="preserve">                 </w:t>
            </w:r>
            <w:r w:rsidRPr="003A76B3">
              <w:rPr>
                <w:rFonts w:eastAsia="標楷體"/>
                <w:sz w:val="26"/>
                <w:szCs w:val="26"/>
              </w:rPr>
              <w:t>零售：</w:t>
            </w:r>
          </w:p>
        </w:tc>
      </w:tr>
      <w:tr w:rsidR="003A76B3" w:rsidRPr="003A76B3" w:rsidTr="00AF4696">
        <w:trPr>
          <w:trHeight w:val="130"/>
          <w:jc w:val="center"/>
        </w:trPr>
        <w:tc>
          <w:tcPr>
            <w:tcW w:w="10009" w:type="dxa"/>
            <w:gridSpan w:val="6"/>
          </w:tcPr>
          <w:p w:rsidR="007443B4" w:rsidRPr="003A76B3" w:rsidRDefault="007443B4" w:rsidP="00AF4696">
            <w:pPr>
              <w:spacing w:beforeLines="50" w:before="180" w:afterLines="50" w:after="180"/>
              <w:ind w:left="2233" w:hangingChars="859" w:hanging="2233"/>
            </w:pPr>
            <w:r w:rsidRPr="003A76B3">
              <w:rPr>
                <w:rFonts w:eastAsia="標楷體"/>
                <w:sz w:val="26"/>
                <w:szCs w:val="26"/>
              </w:rPr>
              <w:t>審查範疇與重點</w:t>
            </w:r>
            <w:r w:rsidRPr="003A76B3">
              <w:rPr>
                <w:rFonts w:eastAsia="標楷體"/>
                <w:sz w:val="26"/>
                <w:szCs w:val="26"/>
              </w:rPr>
              <w:t xml:space="preserve">: </w:t>
            </w:r>
            <w:r w:rsidRPr="003A76B3">
              <w:rPr>
                <w:rFonts w:eastAsia="標楷體"/>
                <w:sz w:val="26"/>
                <w:szCs w:val="26"/>
              </w:rPr>
              <w:t>請依下列三大範疇及重點，填寫相關資料，</w:t>
            </w:r>
            <w:proofErr w:type="gramStart"/>
            <w:r w:rsidRPr="003A76B3">
              <w:rPr>
                <w:rFonts w:eastAsia="標楷體"/>
                <w:sz w:val="26"/>
                <w:szCs w:val="26"/>
              </w:rPr>
              <w:t>可以另頁繕寫</w:t>
            </w:r>
            <w:proofErr w:type="gramEnd"/>
            <w:r w:rsidRPr="003A76B3">
              <w:rPr>
                <w:rFonts w:eastAsia="標楷體"/>
                <w:sz w:val="26"/>
                <w:szCs w:val="26"/>
              </w:rPr>
              <w:t>，並請附上佐證文件及資料。</w:t>
            </w:r>
          </w:p>
        </w:tc>
      </w:tr>
      <w:tr w:rsidR="003A76B3" w:rsidRPr="003A76B3" w:rsidTr="00AF4696">
        <w:trPr>
          <w:trHeight w:val="130"/>
          <w:jc w:val="center"/>
        </w:trPr>
        <w:tc>
          <w:tcPr>
            <w:tcW w:w="10009" w:type="dxa"/>
            <w:gridSpan w:val="6"/>
          </w:tcPr>
          <w:p w:rsidR="007443B4" w:rsidRPr="003A76B3" w:rsidRDefault="007443B4" w:rsidP="00AF4696">
            <w:pPr>
              <w:spacing w:beforeLines="50" w:before="180"/>
              <w:jc w:val="both"/>
              <w:rPr>
                <w:rFonts w:eastAsia="標楷體"/>
                <w:sz w:val="26"/>
                <w:szCs w:val="26"/>
              </w:rPr>
            </w:pPr>
            <w:r w:rsidRPr="003A76B3">
              <w:rPr>
                <w:rFonts w:eastAsia="標楷體"/>
                <w:sz w:val="26"/>
                <w:szCs w:val="26"/>
              </w:rPr>
              <w:t>一、產品特色與創新性：</w:t>
            </w:r>
            <w:r w:rsidRPr="003A76B3">
              <w:rPr>
                <w:rFonts w:eastAsia="標楷體"/>
                <w:sz w:val="26"/>
                <w:szCs w:val="26"/>
              </w:rPr>
              <w:t xml:space="preserve"> </w:t>
            </w:r>
          </w:p>
          <w:p w:rsidR="007443B4" w:rsidRPr="003A76B3" w:rsidRDefault="007443B4" w:rsidP="00AF4696">
            <w:pPr>
              <w:ind w:left="1" w:firstLineChars="41" w:firstLine="107"/>
              <w:jc w:val="both"/>
              <w:rPr>
                <w:rFonts w:eastAsia="標楷體"/>
                <w:sz w:val="26"/>
                <w:szCs w:val="26"/>
              </w:rPr>
            </w:pPr>
            <w:r w:rsidRPr="003A76B3">
              <w:rPr>
                <w:rFonts w:eastAsia="標楷體"/>
                <w:sz w:val="26"/>
                <w:szCs w:val="26"/>
              </w:rPr>
              <w:t>(1)</w:t>
            </w:r>
            <w:r w:rsidR="003A76B3">
              <w:rPr>
                <w:rFonts w:eastAsia="標楷體" w:hint="eastAsia"/>
                <w:sz w:val="26"/>
                <w:szCs w:val="26"/>
              </w:rPr>
              <w:t xml:space="preserve"> </w:t>
            </w:r>
            <w:r w:rsidRPr="003A76B3">
              <w:rPr>
                <w:rFonts w:eastAsia="標楷體"/>
                <w:sz w:val="26"/>
                <w:szCs w:val="26"/>
              </w:rPr>
              <w:t>成分與含量</w:t>
            </w:r>
            <w:r w:rsidRPr="003A76B3">
              <w:rPr>
                <w:rFonts w:eastAsia="標楷體"/>
                <w:sz w:val="26"/>
                <w:szCs w:val="26"/>
              </w:rPr>
              <w:t>(</w:t>
            </w:r>
            <w:r w:rsidRPr="003A76B3">
              <w:rPr>
                <w:rFonts w:eastAsia="標楷體"/>
                <w:sz w:val="26"/>
                <w:szCs w:val="26"/>
              </w:rPr>
              <w:t>產品包裝上成分標示、指標或</w:t>
            </w:r>
            <w:proofErr w:type="gramStart"/>
            <w:r w:rsidRPr="003A76B3">
              <w:rPr>
                <w:rFonts w:eastAsia="標楷體"/>
                <w:sz w:val="26"/>
                <w:szCs w:val="26"/>
              </w:rPr>
              <w:t>訴求成分之</w:t>
            </w:r>
            <w:proofErr w:type="gramEnd"/>
            <w:r w:rsidRPr="003A76B3">
              <w:rPr>
                <w:rFonts w:eastAsia="標楷體"/>
                <w:sz w:val="26"/>
                <w:szCs w:val="26"/>
              </w:rPr>
              <w:t>含量檢驗報告</w:t>
            </w:r>
            <w:r w:rsidRPr="003A76B3">
              <w:rPr>
                <w:rFonts w:eastAsia="標楷體"/>
                <w:sz w:val="26"/>
                <w:szCs w:val="26"/>
              </w:rPr>
              <w:t>)</w:t>
            </w:r>
          </w:p>
          <w:p w:rsidR="007443B4" w:rsidRPr="003A76B3" w:rsidRDefault="007443B4" w:rsidP="00AF4696">
            <w:pPr>
              <w:ind w:firstLineChars="41" w:firstLine="107"/>
              <w:jc w:val="both"/>
              <w:rPr>
                <w:rFonts w:eastAsia="標楷體"/>
                <w:sz w:val="26"/>
                <w:szCs w:val="26"/>
              </w:rPr>
            </w:pPr>
            <w:r w:rsidRPr="003A76B3">
              <w:rPr>
                <w:rFonts w:eastAsia="標楷體"/>
                <w:sz w:val="26"/>
                <w:szCs w:val="26"/>
              </w:rPr>
              <w:t>(2)</w:t>
            </w:r>
            <w:r w:rsidR="003A76B3">
              <w:rPr>
                <w:rFonts w:eastAsia="標楷體" w:hint="eastAsia"/>
                <w:sz w:val="26"/>
                <w:szCs w:val="26"/>
              </w:rPr>
              <w:t xml:space="preserve"> </w:t>
            </w:r>
            <w:r w:rsidRPr="003A76B3">
              <w:rPr>
                <w:rFonts w:eastAsia="標楷體"/>
                <w:sz w:val="26"/>
                <w:szCs w:val="26"/>
              </w:rPr>
              <w:t>特色與創新性說明</w:t>
            </w:r>
          </w:p>
          <w:p w:rsidR="007443B4" w:rsidRPr="003A76B3" w:rsidRDefault="007443B4" w:rsidP="00AF4696">
            <w:pPr>
              <w:ind w:firstLineChars="41" w:firstLine="107"/>
              <w:jc w:val="both"/>
              <w:rPr>
                <w:rFonts w:eastAsia="標楷體"/>
                <w:sz w:val="26"/>
                <w:szCs w:val="26"/>
              </w:rPr>
            </w:pPr>
            <w:r w:rsidRPr="003A76B3">
              <w:rPr>
                <w:rFonts w:eastAsia="標楷體"/>
                <w:sz w:val="26"/>
                <w:szCs w:val="26"/>
              </w:rPr>
              <w:t>(3)</w:t>
            </w:r>
            <w:r w:rsidR="003A76B3">
              <w:rPr>
                <w:rFonts w:eastAsia="標楷體" w:hint="eastAsia"/>
                <w:sz w:val="26"/>
                <w:szCs w:val="26"/>
              </w:rPr>
              <w:t xml:space="preserve"> </w:t>
            </w:r>
            <w:r w:rsidRPr="003A76B3">
              <w:rPr>
                <w:rFonts w:eastAsia="標楷體"/>
                <w:sz w:val="26"/>
                <w:szCs w:val="26"/>
              </w:rPr>
              <w:t>技術之關鍵性、專利申請、取得或授權</w:t>
            </w:r>
          </w:p>
          <w:p w:rsidR="007443B4" w:rsidRPr="003A76B3" w:rsidRDefault="007443B4" w:rsidP="00AF4696">
            <w:pPr>
              <w:spacing w:afterLines="50" w:after="180"/>
              <w:ind w:left="1" w:firstLineChars="41" w:firstLine="107"/>
              <w:jc w:val="both"/>
              <w:rPr>
                <w:rFonts w:eastAsia="標楷體"/>
                <w:sz w:val="26"/>
                <w:szCs w:val="26"/>
              </w:rPr>
            </w:pPr>
            <w:r w:rsidRPr="003A76B3">
              <w:rPr>
                <w:rFonts w:eastAsia="標楷體"/>
                <w:sz w:val="26"/>
                <w:szCs w:val="26"/>
              </w:rPr>
              <w:t>(4)</w:t>
            </w:r>
            <w:r w:rsidR="003A76B3">
              <w:rPr>
                <w:rFonts w:eastAsia="標楷體" w:hint="eastAsia"/>
                <w:sz w:val="26"/>
                <w:szCs w:val="26"/>
              </w:rPr>
              <w:t xml:space="preserve"> </w:t>
            </w:r>
            <w:r w:rsidRPr="003A76B3">
              <w:rPr>
                <w:rFonts w:eastAsia="標楷體"/>
                <w:sz w:val="26"/>
                <w:szCs w:val="26"/>
              </w:rPr>
              <w:t>本產品相關之科學性試驗數據、論文及檢驗報告</w:t>
            </w:r>
          </w:p>
        </w:tc>
      </w:tr>
      <w:tr w:rsidR="003A76B3" w:rsidRPr="003A76B3" w:rsidTr="00AF4696">
        <w:trPr>
          <w:trHeight w:val="130"/>
          <w:jc w:val="center"/>
        </w:trPr>
        <w:tc>
          <w:tcPr>
            <w:tcW w:w="10009" w:type="dxa"/>
            <w:gridSpan w:val="6"/>
          </w:tcPr>
          <w:p w:rsidR="007443B4" w:rsidRPr="003A76B3" w:rsidRDefault="007443B4" w:rsidP="00AF4696">
            <w:pPr>
              <w:spacing w:beforeLines="50" w:before="180"/>
              <w:jc w:val="both"/>
              <w:rPr>
                <w:rFonts w:eastAsia="標楷體"/>
                <w:sz w:val="26"/>
                <w:szCs w:val="26"/>
              </w:rPr>
            </w:pPr>
            <w:r w:rsidRPr="003A76B3">
              <w:rPr>
                <w:rFonts w:eastAsia="標楷體"/>
                <w:sz w:val="26"/>
                <w:szCs w:val="26"/>
              </w:rPr>
              <w:t>二、生產製造與品質管理</w:t>
            </w:r>
            <w:r w:rsidRPr="003A76B3">
              <w:rPr>
                <w:rFonts w:eastAsia="標楷體"/>
                <w:sz w:val="26"/>
                <w:szCs w:val="26"/>
              </w:rPr>
              <w:t>:</w:t>
            </w:r>
          </w:p>
          <w:p w:rsidR="007443B4" w:rsidRPr="003A76B3" w:rsidRDefault="007443B4" w:rsidP="00AF4696">
            <w:pPr>
              <w:pStyle w:val="a3"/>
              <w:numPr>
                <w:ilvl w:val="0"/>
                <w:numId w:val="5"/>
              </w:numPr>
              <w:ind w:leftChars="50" w:left="511" w:hanging="391"/>
              <w:jc w:val="both"/>
              <w:rPr>
                <w:rFonts w:eastAsia="標楷體"/>
                <w:sz w:val="26"/>
                <w:szCs w:val="26"/>
              </w:rPr>
            </w:pPr>
            <w:r w:rsidRPr="003A76B3">
              <w:rPr>
                <w:rFonts w:eastAsia="標楷體"/>
                <w:sz w:val="26"/>
                <w:szCs w:val="26"/>
              </w:rPr>
              <w:t>原料、半成品與成品之品質管制系統說明</w:t>
            </w:r>
          </w:p>
          <w:p w:rsidR="007443B4" w:rsidRPr="003A76B3" w:rsidRDefault="007443B4" w:rsidP="00AF4696">
            <w:pPr>
              <w:pStyle w:val="a3"/>
              <w:numPr>
                <w:ilvl w:val="0"/>
                <w:numId w:val="5"/>
              </w:numPr>
              <w:ind w:leftChars="50" w:left="511" w:hanging="391"/>
              <w:jc w:val="both"/>
              <w:rPr>
                <w:rFonts w:eastAsia="標楷體"/>
                <w:sz w:val="26"/>
                <w:szCs w:val="26"/>
              </w:rPr>
            </w:pPr>
            <w:r w:rsidRPr="003A76B3">
              <w:rPr>
                <w:rFonts w:eastAsia="標楷體"/>
                <w:sz w:val="26"/>
                <w:szCs w:val="26"/>
              </w:rPr>
              <w:t>製程管理</w:t>
            </w:r>
            <w:r w:rsidRPr="003A76B3">
              <w:rPr>
                <w:rFonts w:eastAsia="標楷體"/>
                <w:sz w:val="26"/>
                <w:szCs w:val="26"/>
              </w:rPr>
              <w:t>(</w:t>
            </w:r>
            <w:r w:rsidRPr="003A76B3">
              <w:rPr>
                <w:rFonts w:eastAsia="標楷體"/>
                <w:sz w:val="26"/>
                <w:szCs w:val="26"/>
              </w:rPr>
              <w:t>製造工廠應符合食品相關規範及驗證，例如</w:t>
            </w:r>
            <w:r w:rsidRPr="003A76B3">
              <w:rPr>
                <w:rFonts w:eastAsia="標楷體"/>
                <w:sz w:val="26"/>
                <w:szCs w:val="26"/>
              </w:rPr>
              <w:t>HACCP</w:t>
            </w:r>
            <w:r w:rsidRPr="003A76B3">
              <w:rPr>
                <w:rFonts w:eastAsia="標楷體"/>
                <w:sz w:val="26"/>
                <w:szCs w:val="26"/>
              </w:rPr>
              <w:t>、</w:t>
            </w:r>
            <w:r w:rsidRPr="003A76B3">
              <w:rPr>
                <w:rFonts w:eastAsia="標楷體"/>
                <w:sz w:val="26"/>
                <w:szCs w:val="26"/>
              </w:rPr>
              <w:t>ISO22000</w:t>
            </w:r>
            <w:r w:rsidRPr="003A76B3">
              <w:rPr>
                <w:rFonts w:eastAsia="標楷體"/>
                <w:sz w:val="26"/>
                <w:szCs w:val="26"/>
              </w:rPr>
              <w:t>、</w:t>
            </w:r>
            <w:r w:rsidRPr="003A76B3">
              <w:rPr>
                <w:rFonts w:eastAsia="標楷體"/>
                <w:sz w:val="26"/>
                <w:szCs w:val="26"/>
              </w:rPr>
              <w:t>FSSC22000</w:t>
            </w:r>
            <w:r w:rsidRPr="003A76B3">
              <w:rPr>
                <w:rFonts w:eastAsia="標楷體"/>
                <w:sz w:val="26"/>
                <w:szCs w:val="26"/>
              </w:rPr>
              <w:t>、</w:t>
            </w:r>
            <w:r w:rsidRPr="003A76B3">
              <w:rPr>
                <w:rFonts w:eastAsia="標楷體"/>
                <w:sz w:val="26"/>
                <w:szCs w:val="26"/>
              </w:rPr>
              <w:t>TQF</w:t>
            </w:r>
            <w:r w:rsidRPr="003A76B3">
              <w:rPr>
                <w:rFonts w:eastAsia="標楷體"/>
                <w:sz w:val="26"/>
                <w:szCs w:val="26"/>
              </w:rPr>
              <w:t>、</w:t>
            </w:r>
            <w:r w:rsidRPr="003A76B3">
              <w:rPr>
                <w:rFonts w:eastAsia="標楷體"/>
                <w:sz w:val="26"/>
                <w:szCs w:val="26"/>
              </w:rPr>
              <w:t>CAS</w:t>
            </w:r>
            <w:r w:rsidRPr="003A76B3">
              <w:rPr>
                <w:rFonts w:eastAsia="標楷體"/>
                <w:sz w:val="26"/>
                <w:szCs w:val="26"/>
              </w:rPr>
              <w:t>、</w:t>
            </w:r>
            <w:r w:rsidRPr="003A76B3">
              <w:rPr>
                <w:rFonts w:eastAsia="標楷體"/>
                <w:sz w:val="26"/>
                <w:szCs w:val="26"/>
              </w:rPr>
              <w:t>SQF</w:t>
            </w:r>
            <w:r w:rsidRPr="003A76B3">
              <w:rPr>
                <w:rFonts w:eastAsia="標楷體"/>
                <w:sz w:val="26"/>
                <w:szCs w:val="26"/>
              </w:rPr>
              <w:t>等</w:t>
            </w:r>
            <w:r w:rsidRPr="003A76B3">
              <w:rPr>
                <w:rFonts w:eastAsia="標楷體"/>
                <w:sz w:val="26"/>
                <w:szCs w:val="26"/>
              </w:rPr>
              <w:t>)</w:t>
            </w:r>
          </w:p>
          <w:p w:rsidR="007443B4" w:rsidRPr="003A76B3" w:rsidRDefault="007443B4" w:rsidP="00AF4696">
            <w:pPr>
              <w:pStyle w:val="a3"/>
              <w:numPr>
                <w:ilvl w:val="0"/>
                <w:numId w:val="5"/>
              </w:numPr>
              <w:ind w:leftChars="50" w:left="511" w:hanging="391"/>
              <w:jc w:val="both"/>
              <w:rPr>
                <w:rFonts w:eastAsia="標楷體"/>
                <w:sz w:val="26"/>
                <w:szCs w:val="26"/>
              </w:rPr>
            </w:pPr>
            <w:r w:rsidRPr="003A76B3">
              <w:rPr>
                <w:rFonts w:eastAsia="標楷體"/>
                <w:sz w:val="26"/>
                <w:szCs w:val="26"/>
              </w:rPr>
              <w:t>品質檢驗與監督系統說明</w:t>
            </w:r>
          </w:p>
          <w:p w:rsidR="007443B4" w:rsidRPr="003A76B3" w:rsidRDefault="007443B4" w:rsidP="00AF4696">
            <w:pPr>
              <w:pStyle w:val="a3"/>
              <w:numPr>
                <w:ilvl w:val="0"/>
                <w:numId w:val="5"/>
              </w:numPr>
              <w:spacing w:afterLines="50" w:after="180"/>
              <w:ind w:leftChars="50" w:left="511" w:hanging="391"/>
              <w:jc w:val="both"/>
              <w:rPr>
                <w:rFonts w:eastAsia="標楷體"/>
                <w:sz w:val="26"/>
                <w:szCs w:val="26"/>
              </w:rPr>
            </w:pPr>
            <w:r w:rsidRPr="003A76B3">
              <w:rPr>
                <w:rFonts w:eastAsia="標楷體"/>
                <w:sz w:val="26"/>
                <w:szCs w:val="26"/>
              </w:rPr>
              <w:t>產品安全與衛生檢驗結果</w:t>
            </w:r>
          </w:p>
        </w:tc>
      </w:tr>
      <w:tr w:rsidR="003A76B3" w:rsidRPr="003A76B3" w:rsidTr="00AF4696">
        <w:trPr>
          <w:trHeight w:val="1833"/>
          <w:jc w:val="center"/>
        </w:trPr>
        <w:tc>
          <w:tcPr>
            <w:tcW w:w="10009" w:type="dxa"/>
            <w:gridSpan w:val="6"/>
          </w:tcPr>
          <w:p w:rsidR="007443B4" w:rsidRPr="003A76B3" w:rsidRDefault="007443B4" w:rsidP="00AF4696">
            <w:pPr>
              <w:spacing w:beforeLines="50" w:before="180"/>
              <w:jc w:val="both"/>
              <w:rPr>
                <w:rFonts w:eastAsia="標楷體"/>
                <w:sz w:val="26"/>
                <w:szCs w:val="26"/>
              </w:rPr>
            </w:pPr>
            <w:r w:rsidRPr="003A76B3">
              <w:rPr>
                <w:rFonts w:eastAsia="標楷體"/>
                <w:sz w:val="26"/>
                <w:szCs w:val="26"/>
              </w:rPr>
              <w:t>三、產品研發過程及申請褒獎的具體理由：</w:t>
            </w:r>
          </w:p>
          <w:p w:rsidR="007443B4" w:rsidRPr="003A76B3" w:rsidRDefault="007443B4" w:rsidP="00AF4696">
            <w:pPr>
              <w:pStyle w:val="a3"/>
              <w:numPr>
                <w:ilvl w:val="0"/>
                <w:numId w:val="6"/>
              </w:numPr>
              <w:ind w:leftChars="0" w:left="533" w:hanging="425"/>
              <w:jc w:val="both"/>
              <w:rPr>
                <w:rFonts w:eastAsia="標楷體"/>
                <w:sz w:val="26"/>
                <w:szCs w:val="26"/>
              </w:rPr>
            </w:pPr>
            <w:r w:rsidRPr="003A76B3">
              <w:rPr>
                <w:rFonts w:eastAsia="標楷體"/>
                <w:sz w:val="26"/>
                <w:szCs w:val="26"/>
              </w:rPr>
              <w:t>產品研發過程說明</w:t>
            </w:r>
            <w:r w:rsidRPr="003A76B3">
              <w:rPr>
                <w:rFonts w:eastAsia="標楷體"/>
                <w:sz w:val="26"/>
                <w:szCs w:val="26"/>
              </w:rPr>
              <w:t>(</w:t>
            </w:r>
            <w:r w:rsidRPr="003A76B3">
              <w:rPr>
                <w:rFonts w:eastAsia="標楷體"/>
                <w:sz w:val="26"/>
                <w:szCs w:val="26"/>
              </w:rPr>
              <w:t>例如自行研發、產學</w:t>
            </w:r>
            <w:proofErr w:type="gramStart"/>
            <w:r w:rsidRPr="003A76B3">
              <w:rPr>
                <w:rFonts w:eastAsia="標楷體"/>
                <w:sz w:val="26"/>
                <w:szCs w:val="26"/>
              </w:rPr>
              <w:t>研</w:t>
            </w:r>
            <w:proofErr w:type="gramEnd"/>
            <w:r w:rsidRPr="003A76B3">
              <w:rPr>
                <w:rFonts w:eastAsia="標楷體"/>
                <w:sz w:val="26"/>
                <w:szCs w:val="26"/>
              </w:rPr>
              <w:t>合作、技術引進、專利授權等</w:t>
            </w:r>
            <w:r w:rsidRPr="003A76B3">
              <w:rPr>
                <w:rFonts w:eastAsia="標楷體"/>
                <w:sz w:val="26"/>
                <w:szCs w:val="26"/>
              </w:rPr>
              <w:t>)</w:t>
            </w:r>
          </w:p>
          <w:p w:rsidR="007443B4" w:rsidRPr="003A76B3" w:rsidRDefault="007443B4" w:rsidP="003A76B3">
            <w:pPr>
              <w:pStyle w:val="a3"/>
              <w:numPr>
                <w:ilvl w:val="0"/>
                <w:numId w:val="6"/>
              </w:numPr>
              <w:ind w:leftChars="0" w:left="532" w:hanging="424"/>
              <w:rPr>
                <w:rFonts w:eastAsia="標楷體"/>
              </w:rPr>
            </w:pPr>
            <w:r w:rsidRPr="003A76B3">
              <w:rPr>
                <w:rFonts w:eastAsia="標楷體"/>
                <w:sz w:val="26"/>
                <w:szCs w:val="26"/>
              </w:rPr>
              <w:t>申請褒獎的具體理由</w:t>
            </w:r>
            <w:r w:rsidRPr="003A76B3">
              <w:rPr>
                <w:rFonts w:eastAsia="標楷體"/>
                <w:sz w:val="26"/>
                <w:szCs w:val="26"/>
              </w:rPr>
              <w:t>(</w:t>
            </w:r>
            <w:r w:rsidRPr="003A76B3">
              <w:rPr>
                <w:rFonts w:eastAsia="標楷體"/>
                <w:sz w:val="26"/>
                <w:szCs w:val="26"/>
              </w:rPr>
              <w:t>例如產品獨特性、商業價值、學術轉譯價值、技術突破、專利應用、創新性特點等</w:t>
            </w:r>
            <w:r w:rsidRPr="003A76B3">
              <w:rPr>
                <w:rFonts w:eastAsia="標楷體"/>
                <w:sz w:val="26"/>
                <w:szCs w:val="26"/>
              </w:rPr>
              <w:t>)</w:t>
            </w:r>
          </w:p>
        </w:tc>
      </w:tr>
      <w:tr w:rsidR="003A76B3" w:rsidRPr="003A76B3" w:rsidTr="00AF4696">
        <w:trPr>
          <w:trHeight w:val="2307"/>
          <w:jc w:val="center"/>
        </w:trPr>
        <w:tc>
          <w:tcPr>
            <w:tcW w:w="10009" w:type="dxa"/>
            <w:gridSpan w:val="6"/>
          </w:tcPr>
          <w:p w:rsidR="007443B4" w:rsidRPr="003A76B3" w:rsidRDefault="007443B4" w:rsidP="00AF4696">
            <w:pPr>
              <w:spacing w:beforeLines="50" w:before="180"/>
              <w:jc w:val="both"/>
              <w:rPr>
                <w:rFonts w:eastAsia="標楷體"/>
                <w:sz w:val="26"/>
                <w:szCs w:val="26"/>
              </w:rPr>
            </w:pPr>
            <w:r w:rsidRPr="003A76B3">
              <w:rPr>
                <w:rFonts w:eastAsia="標楷體"/>
                <w:sz w:val="26"/>
                <w:szCs w:val="26"/>
              </w:rPr>
              <w:t>聲明：本公司遵守臺灣乳酸菌協會「創新產品獎申請辦法」中之各項規定。</w:t>
            </w:r>
          </w:p>
          <w:p w:rsidR="007443B4" w:rsidRPr="003A76B3" w:rsidRDefault="007443B4" w:rsidP="00AF4696">
            <w:pPr>
              <w:jc w:val="right"/>
              <w:rPr>
                <w:rFonts w:eastAsia="標楷體"/>
                <w:sz w:val="26"/>
                <w:szCs w:val="26"/>
              </w:rPr>
            </w:pPr>
          </w:p>
          <w:p w:rsidR="007443B4" w:rsidRPr="003A76B3" w:rsidRDefault="007443B4" w:rsidP="00AF4696">
            <w:pPr>
              <w:spacing w:line="480" w:lineRule="auto"/>
              <w:rPr>
                <w:rFonts w:eastAsia="標楷體"/>
                <w:sz w:val="26"/>
                <w:szCs w:val="26"/>
              </w:rPr>
            </w:pPr>
            <w:r w:rsidRPr="003A76B3">
              <w:rPr>
                <w:rFonts w:eastAsia="標楷體"/>
                <w:sz w:val="26"/>
                <w:szCs w:val="26"/>
              </w:rPr>
              <w:t xml:space="preserve">                               </w:t>
            </w:r>
            <w:r w:rsidRPr="003A76B3">
              <w:rPr>
                <w:rFonts w:eastAsia="標楷體"/>
                <w:sz w:val="26"/>
                <w:szCs w:val="26"/>
              </w:rPr>
              <w:t>公司（簽章）：</w:t>
            </w:r>
          </w:p>
          <w:p w:rsidR="007443B4" w:rsidRPr="003A76B3" w:rsidRDefault="007443B4" w:rsidP="00AF4696">
            <w:pPr>
              <w:spacing w:line="480" w:lineRule="auto"/>
              <w:jc w:val="center"/>
              <w:rPr>
                <w:rFonts w:eastAsia="標楷體"/>
                <w:sz w:val="26"/>
                <w:szCs w:val="26"/>
              </w:rPr>
            </w:pPr>
            <w:r w:rsidRPr="003A76B3">
              <w:rPr>
                <w:rFonts w:eastAsia="標楷體"/>
                <w:sz w:val="26"/>
                <w:szCs w:val="26"/>
              </w:rPr>
              <w:t>代表人（簽章）：</w:t>
            </w:r>
          </w:p>
          <w:p w:rsidR="007443B4" w:rsidRPr="003A76B3" w:rsidRDefault="007443B4" w:rsidP="00AF4696">
            <w:pPr>
              <w:spacing w:line="480" w:lineRule="auto"/>
              <w:jc w:val="center"/>
              <w:rPr>
                <w:rFonts w:eastAsia="標楷體"/>
                <w:sz w:val="28"/>
              </w:rPr>
            </w:pPr>
            <w:r w:rsidRPr="003A76B3">
              <w:rPr>
                <w:rFonts w:eastAsia="標楷體"/>
                <w:sz w:val="26"/>
                <w:szCs w:val="26"/>
              </w:rPr>
              <w:t xml:space="preserve">                       </w:t>
            </w:r>
            <w:r w:rsidRPr="003A76B3">
              <w:rPr>
                <w:rFonts w:eastAsia="標楷體"/>
                <w:sz w:val="26"/>
                <w:szCs w:val="26"/>
              </w:rPr>
              <w:t>中華民國</w:t>
            </w:r>
            <w:r w:rsidRPr="003A76B3">
              <w:rPr>
                <w:rFonts w:eastAsia="標楷體"/>
                <w:sz w:val="26"/>
                <w:szCs w:val="26"/>
              </w:rPr>
              <w:t xml:space="preserve">        </w:t>
            </w:r>
            <w:r w:rsidRPr="003A76B3">
              <w:rPr>
                <w:rFonts w:eastAsia="標楷體"/>
                <w:sz w:val="26"/>
                <w:szCs w:val="26"/>
              </w:rPr>
              <w:t>年</w:t>
            </w:r>
            <w:r w:rsidRPr="003A76B3">
              <w:rPr>
                <w:rFonts w:eastAsia="標楷體"/>
                <w:sz w:val="26"/>
                <w:szCs w:val="26"/>
              </w:rPr>
              <w:t xml:space="preserve">        </w:t>
            </w:r>
            <w:r w:rsidRPr="003A76B3">
              <w:rPr>
                <w:rFonts w:eastAsia="標楷體"/>
                <w:sz w:val="26"/>
                <w:szCs w:val="26"/>
              </w:rPr>
              <w:t>月</w:t>
            </w:r>
            <w:r w:rsidRPr="003A76B3">
              <w:rPr>
                <w:rFonts w:eastAsia="標楷體"/>
                <w:sz w:val="26"/>
                <w:szCs w:val="26"/>
              </w:rPr>
              <w:t xml:space="preserve">        </w:t>
            </w:r>
            <w:r w:rsidRPr="003A76B3">
              <w:rPr>
                <w:rFonts w:eastAsia="標楷體"/>
                <w:sz w:val="26"/>
                <w:szCs w:val="26"/>
              </w:rPr>
              <w:t>日</w:t>
            </w:r>
          </w:p>
        </w:tc>
      </w:tr>
      <w:tr w:rsidR="007443B4" w:rsidRPr="003A76B3" w:rsidTr="00AF4696">
        <w:trPr>
          <w:jc w:val="center"/>
        </w:trPr>
        <w:tc>
          <w:tcPr>
            <w:tcW w:w="10009" w:type="dxa"/>
            <w:gridSpan w:val="6"/>
          </w:tcPr>
          <w:p w:rsidR="007443B4" w:rsidRPr="003A76B3" w:rsidRDefault="007443B4" w:rsidP="00AF4696">
            <w:pPr>
              <w:spacing w:line="480" w:lineRule="auto"/>
              <w:jc w:val="both"/>
              <w:rPr>
                <w:rFonts w:eastAsia="標楷體"/>
                <w:sz w:val="26"/>
                <w:szCs w:val="26"/>
              </w:rPr>
            </w:pPr>
            <w:r w:rsidRPr="003A76B3">
              <w:rPr>
                <w:rFonts w:eastAsia="標楷體"/>
                <w:sz w:val="26"/>
                <w:szCs w:val="26"/>
              </w:rPr>
              <w:t>附註：上述產品評審之前需要</w:t>
            </w:r>
          </w:p>
          <w:p w:rsidR="007443B4" w:rsidRPr="003A76B3" w:rsidRDefault="007443B4" w:rsidP="00AF4696">
            <w:pPr>
              <w:spacing w:line="480" w:lineRule="auto"/>
              <w:jc w:val="both"/>
              <w:rPr>
                <w:rFonts w:eastAsia="標楷體"/>
                <w:sz w:val="28"/>
              </w:rPr>
            </w:pPr>
            <w:r w:rsidRPr="003A76B3">
              <w:rPr>
                <w:rFonts w:eastAsia="標楷體"/>
                <w:sz w:val="26"/>
                <w:szCs w:val="26"/>
              </w:rPr>
              <w:t xml:space="preserve">     □</w:t>
            </w:r>
            <w:r w:rsidRPr="003A76B3">
              <w:rPr>
                <w:rFonts w:eastAsia="標楷體"/>
                <w:sz w:val="26"/>
                <w:szCs w:val="26"/>
              </w:rPr>
              <w:t>冷藏</w:t>
            </w:r>
            <w:r w:rsidRPr="003A76B3">
              <w:rPr>
                <w:rFonts w:eastAsia="標楷體"/>
                <w:sz w:val="26"/>
                <w:szCs w:val="26"/>
              </w:rPr>
              <w:t xml:space="preserve">    □</w:t>
            </w:r>
            <w:r w:rsidRPr="003A76B3">
              <w:rPr>
                <w:rFonts w:eastAsia="標楷體"/>
                <w:sz w:val="26"/>
                <w:szCs w:val="26"/>
              </w:rPr>
              <w:t>冷凍</w:t>
            </w:r>
            <w:r w:rsidRPr="003A76B3">
              <w:rPr>
                <w:rFonts w:eastAsia="標楷體"/>
                <w:sz w:val="26"/>
                <w:szCs w:val="26"/>
              </w:rPr>
              <w:t xml:space="preserve">    □</w:t>
            </w:r>
            <w:r w:rsidRPr="003A76B3">
              <w:rPr>
                <w:rFonts w:eastAsia="標楷體"/>
                <w:sz w:val="26"/>
                <w:szCs w:val="26"/>
              </w:rPr>
              <w:t>特殊調理</w:t>
            </w:r>
            <w:proofErr w:type="gramStart"/>
            <w:r w:rsidRPr="003A76B3">
              <w:rPr>
                <w:rFonts w:eastAsia="標楷體"/>
                <w:sz w:val="26"/>
                <w:szCs w:val="26"/>
              </w:rPr>
              <w:t>＿</w:t>
            </w:r>
            <w:proofErr w:type="gramEnd"/>
            <w:r w:rsidRPr="003A76B3">
              <w:rPr>
                <w:rFonts w:eastAsia="標楷體"/>
                <w:sz w:val="26"/>
                <w:szCs w:val="26"/>
              </w:rPr>
              <w:t>＿＿＿＿＿＿</w:t>
            </w:r>
          </w:p>
        </w:tc>
      </w:tr>
    </w:tbl>
    <w:p w:rsidR="007443B4" w:rsidRPr="003A76B3" w:rsidRDefault="007443B4" w:rsidP="007443B4"/>
    <w:p w:rsidR="00E73E3E" w:rsidRPr="003A76B3" w:rsidRDefault="00E73E3E"/>
    <w:sectPr w:rsidR="00E73E3E" w:rsidRPr="003A76B3" w:rsidSect="00C263D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8A"/>
    <w:multiLevelType w:val="hybridMultilevel"/>
    <w:tmpl w:val="582ABC62"/>
    <w:lvl w:ilvl="0" w:tplc="BFD252C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A447EC4"/>
    <w:multiLevelType w:val="hybridMultilevel"/>
    <w:tmpl w:val="F746CF2C"/>
    <w:lvl w:ilvl="0" w:tplc="8B8CDA86">
      <w:start w:val="1"/>
      <w:numFmt w:val="decimal"/>
      <w:lvlText w:val="(%1)"/>
      <w:lvlJc w:val="left"/>
      <w:pPr>
        <w:ind w:left="828" w:hanging="72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 w15:restartNumberingAfterBreak="0">
    <w:nsid w:val="0E632297"/>
    <w:multiLevelType w:val="hybridMultilevel"/>
    <w:tmpl w:val="67C205FC"/>
    <w:lvl w:ilvl="0" w:tplc="BFD252C2">
      <w:start w:val="1"/>
      <w:numFmt w:val="taiwaneseCountingThousand"/>
      <w:lvlText w:val="(%1)"/>
      <w:lvlJc w:val="left"/>
      <w:pPr>
        <w:ind w:left="1025" w:hanging="480"/>
      </w:pPr>
      <w:rPr>
        <w:rFonts w:hint="eastAsia"/>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 w15:restartNumberingAfterBreak="0">
    <w:nsid w:val="31DA45B2"/>
    <w:multiLevelType w:val="hybridMultilevel"/>
    <w:tmpl w:val="88BAAB78"/>
    <w:lvl w:ilvl="0" w:tplc="786433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642D66"/>
    <w:multiLevelType w:val="hybridMultilevel"/>
    <w:tmpl w:val="3F701E4A"/>
    <w:lvl w:ilvl="0" w:tplc="1BAAA4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396B4E"/>
    <w:multiLevelType w:val="hybridMultilevel"/>
    <w:tmpl w:val="B4B620D0"/>
    <w:lvl w:ilvl="0" w:tplc="BFD252C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B4"/>
    <w:rsid w:val="003A76B3"/>
    <w:rsid w:val="00497398"/>
    <w:rsid w:val="007443B4"/>
    <w:rsid w:val="00E73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CF35875"/>
  <w15:chartTrackingRefBased/>
  <w15:docId w15:val="{D7978CE4-BFD6-4081-9A71-6E872104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3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3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2023-08-28T06:06:00Z</dcterms:created>
  <dcterms:modified xsi:type="dcterms:W3CDTF">2023-08-31T02:54:00Z</dcterms:modified>
</cp:coreProperties>
</file>